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AACBA" w14:textId="77777777" w:rsidR="00827CA5" w:rsidRDefault="006D2F18" w:rsidP="006D2F18">
      <w:pPr>
        <w:jc w:val="center"/>
      </w:pPr>
      <w:r>
        <w:t>Univerza na primorskem</w:t>
      </w:r>
    </w:p>
    <w:p w14:paraId="04012CDF" w14:textId="77777777" w:rsidR="006D2F18" w:rsidRDefault="006D2F18" w:rsidP="006D2F18">
      <w:pPr>
        <w:jc w:val="center"/>
      </w:pPr>
      <w:r>
        <w:t>FAMNIT</w:t>
      </w:r>
    </w:p>
    <w:p w14:paraId="3C231D8F" w14:textId="77777777" w:rsidR="006D2F18" w:rsidRDefault="006D2F18" w:rsidP="006D2F18">
      <w:pPr>
        <w:jc w:val="center"/>
      </w:pPr>
    </w:p>
    <w:p w14:paraId="2A31D9C8" w14:textId="77777777" w:rsidR="006D2F18" w:rsidRDefault="006D2F18" w:rsidP="006D2F18">
      <w:pPr>
        <w:jc w:val="center"/>
      </w:pPr>
      <w:r>
        <w:rPr>
          <w:noProof/>
          <w:lang w:eastAsia="sl-SI"/>
        </w:rPr>
        <w:drawing>
          <wp:inline distT="0" distB="0" distL="0" distR="0" wp14:anchorId="7325FABB" wp14:editId="1310D2BE">
            <wp:extent cx="2095500" cy="1262338"/>
            <wp:effectExtent l="0" t="0" r="0" b="0"/>
            <wp:docPr id="1" name="Slika 1" descr="Rezultat iskanja slik za famni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zultat iskanja slik za famnit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0484" cy="1271364"/>
                    </a:xfrm>
                    <a:prstGeom prst="rect">
                      <a:avLst/>
                    </a:prstGeom>
                    <a:noFill/>
                    <a:ln>
                      <a:noFill/>
                    </a:ln>
                  </pic:spPr>
                </pic:pic>
              </a:graphicData>
            </a:graphic>
          </wp:inline>
        </w:drawing>
      </w:r>
    </w:p>
    <w:p w14:paraId="557C9789" w14:textId="77777777" w:rsidR="006D2F18" w:rsidRDefault="006D2F18" w:rsidP="006D2F18">
      <w:pPr>
        <w:jc w:val="center"/>
      </w:pPr>
    </w:p>
    <w:p w14:paraId="27CE405B" w14:textId="77777777" w:rsidR="006D2F18" w:rsidRDefault="006D2F18" w:rsidP="006D2F18">
      <w:pPr>
        <w:jc w:val="center"/>
      </w:pPr>
    </w:p>
    <w:p w14:paraId="2E87B7E1" w14:textId="77777777" w:rsidR="006D2F18" w:rsidRDefault="006D2F18" w:rsidP="006D2F18">
      <w:pPr>
        <w:jc w:val="center"/>
      </w:pPr>
    </w:p>
    <w:p w14:paraId="27A5FDE5" w14:textId="77777777" w:rsidR="006D2F18" w:rsidRDefault="00FA120D" w:rsidP="006D2F18">
      <w:pPr>
        <w:jc w:val="center"/>
      </w:pPr>
      <w:r>
        <w:t>Tehnična</w:t>
      </w:r>
      <w:r w:rsidR="00FA7177">
        <w:t xml:space="preserve"> dokumentacija</w:t>
      </w:r>
    </w:p>
    <w:p w14:paraId="2609F4CA" w14:textId="77777777" w:rsidR="006D2F18" w:rsidRPr="006D2F18" w:rsidRDefault="001112B0" w:rsidP="006D2F18">
      <w:pPr>
        <w:jc w:val="center"/>
        <w:rPr>
          <w:b/>
          <w:sz w:val="40"/>
          <w:szCs w:val="40"/>
        </w:rPr>
      </w:pPr>
      <w:r>
        <w:rPr>
          <w:b/>
          <w:sz w:val="40"/>
          <w:szCs w:val="40"/>
        </w:rPr>
        <w:t>Projektni Seminar</w:t>
      </w:r>
      <w:r w:rsidR="006D2F18" w:rsidRPr="006D2F18">
        <w:rPr>
          <w:b/>
          <w:sz w:val="40"/>
          <w:szCs w:val="40"/>
        </w:rPr>
        <w:t xml:space="preserve"> – </w:t>
      </w:r>
      <w:r w:rsidR="00931599">
        <w:rPr>
          <w:b/>
          <w:sz w:val="40"/>
          <w:szCs w:val="40"/>
        </w:rPr>
        <w:t>EEG čelada</w:t>
      </w:r>
    </w:p>
    <w:p w14:paraId="67009E81" w14:textId="77777777" w:rsidR="006D2F18" w:rsidRDefault="006D2F18" w:rsidP="006D2F18">
      <w:pPr>
        <w:jc w:val="center"/>
      </w:pPr>
    </w:p>
    <w:p w14:paraId="1DCDB2C0" w14:textId="77777777" w:rsidR="006D2F18" w:rsidRDefault="006D2F18" w:rsidP="006D2F18">
      <w:pPr>
        <w:jc w:val="center"/>
      </w:pPr>
    </w:p>
    <w:p w14:paraId="774F3B33" w14:textId="77777777" w:rsidR="006D2F18" w:rsidRDefault="006D2F18" w:rsidP="006D2F18">
      <w:pPr>
        <w:jc w:val="center"/>
      </w:pPr>
    </w:p>
    <w:p w14:paraId="359F105C" w14:textId="77777777" w:rsidR="006D2F18" w:rsidRDefault="006D2F18" w:rsidP="006D2F18">
      <w:pPr>
        <w:jc w:val="center"/>
      </w:pPr>
    </w:p>
    <w:p w14:paraId="32436493" w14:textId="77777777" w:rsidR="006D2F18" w:rsidRDefault="006D2F18" w:rsidP="006D2F18">
      <w:pPr>
        <w:jc w:val="center"/>
      </w:pPr>
    </w:p>
    <w:p w14:paraId="5E763C5C" w14:textId="77777777" w:rsidR="006D2F18" w:rsidRDefault="006D2F18" w:rsidP="006D2F18">
      <w:pPr>
        <w:jc w:val="center"/>
      </w:pPr>
    </w:p>
    <w:p w14:paraId="78F670E8" w14:textId="77777777" w:rsidR="006D2F18" w:rsidRDefault="006D2F18" w:rsidP="006D2F18">
      <w:pPr>
        <w:jc w:val="center"/>
      </w:pPr>
    </w:p>
    <w:p w14:paraId="21566C2B" w14:textId="77777777" w:rsidR="006D2F18" w:rsidRDefault="006D2F18" w:rsidP="006D2F18">
      <w:pPr>
        <w:jc w:val="center"/>
      </w:pPr>
    </w:p>
    <w:p w14:paraId="0B807914" w14:textId="77777777" w:rsidR="006D2F18" w:rsidRDefault="006D2F18" w:rsidP="006D2F18">
      <w:pPr>
        <w:jc w:val="center"/>
      </w:pPr>
    </w:p>
    <w:p w14:paraId="5AB1A45E" w14:textId="77777777" w:rsidR="006D2F18" w:rsidRDefault="006D2F18" w:rsidP="006D2F18">
      <w:pPr>
        <w:jc w:val="center"/>
      </w:pPr>
    </w:p>
    <w:p w14:paraId="6BFB9B83" w14:textId="77777777" w:rsidR="006D2F18" w:rsidRDefault="006D2F18" w:rsidP="006D2F18"/>
    <w:p w14:paraId="2E89E9FA" w14:textId="77777777" w:rsidR="00E322CE" w:rsidRDefault="00F34D50" w:rsidP="006D2F18">
      <w:r>
        <w:t xml:space="preserve">Avtorji: </w:t>
      </w:r>
      <w:r w:rsidR="00E322CE">
        <w:t xml:space="preserve">Moderc Gašper, </w:t>
      </w:r>
      <w:proofErr w:type="spellStart"/>
      <w:r w:rsidR="00931599">
        <w:t>Stephanie</w:t>
      </w:r>
      <w:proofErr w:type="spellEnd"/>
      <w:r w:rsidR="00931599">
        <w:t xml:space="preserve"> Furlan</w:t>
      </w:r>
    </w:p>
    <w:p w14:paraId="7BE1D92F" w14:textId="77777777" w:rsidR="006D2F18" w:rsidRDefault="006D2F18" w:rsidP="006D2F18">
      <w:r>
        <w:t xml:space="preserve">Mentor: dr. Tatjana </w:t>
      </w:r>
      <w:proofErr w:type="spellStart"/>
      <w:r>
        <w:t>Zrimec</w:t>
      </w:r>
      <w:proofErr w:type="spellEnd"/>
      <w:r w:rsidR="00931599">
        <w:t>, dr. Peter Rogelj</w:t>
      </w:r>
    </w:p>
    <w:p w14:paraId="2255D736" w14:textId="77777777" w:rsidR="006D2F18" w:rsidRDefault="006D2F18" w:rsidP="006D2F18">
      <w:pPr>
        <w:jc w:val="center"/>
      </w:pPr>
    </w:p>
    <w:p w14:paraId="522E0543" w14:textId="77777777" w:rsidR="006D2F18" w:rsidRDefault="006D2F18" w:rsidP="006D2F18">
      <w:pPr>
        <w:jc w:val="center"/>
      </w:pPr>
    </w:p>
    <w:p w14:paraId="4A8CC297" w14:textId="77777777" w:rsidR="006D2F18" w:rsidRDefault="006D2F18" w:rsidP="006D2F18">
      <w:pPr>
        <w:jc w:val="center"/>
      </w:pPr>
    </w:p>
    <w:p w14:paraId="1512003D" w14:textId="77777777" w:rsidR="006D2F18" w:rsidRDefault="006D2F18" w:rsidP="006D2F18">
      <w:pPr>
        <w:jc w:val="right"/>
      </w:pPr>
      <w:r>
        <w:t>Koper, maj 2019</w:t>
      </w:r>
    </w:p>
    <w:p w14:paraId="6E9FCE6B" w14:textId="77777777" w:rsidR="00277281" w:rsidRDefault="00277281" w:rsidP="00277281">
      <w:pPr>
        <w:pStyle w:val="Naslov1"/>
      </w:pPr>
      <w:bookmarkStart w:id="0" w:name="_Toc10882614"/>
      <w:r>
        <w:lastRenderedPageBreak/>
        <w:t>Kazalo vsebine</w:t>
      </w:r>
      <w:bookmarkEnd w:id="0"/>
    </w:p>
    <w:p w14:paraId="03BEC9CC" w14:textId="77777777" w:rsidR="00277281" w:rsidRDefault="00277281" w:rsidP="00277281"/>
    <w:p w14:paraId="072CE9E0" w14:textId="693D2A75" w:rsidR="002C1B72" w:rsidRDefault="00277281">
      <w:pPr>
        <w:pStyle w:val="Kazalovsebine1"/>
        <w:tabs>
          <w:tab w:val="right" w:leader="dot" w:pos="9062"/>
        </w:tabs>
        <w:rPr>
          <w:rFonts w:eastAsiaTheme="minorEastAsia"/>
          <w:noProof/>
          <w:lang w:eastAsia="sl-SI"/>
        </w:rPr>
      </w:pPr>
      <w:r>
        <w:fldChar w:fldCharType="begin"/>
      </w:r>
      <w:r>
        <w:instrText xml:space="preserve"> TOC \o "1-3" \h \z \u </w:instrText>
      </w:r>
      <w:r>
        <w:fldChar w:fldCharType="separate"/>
      </w:r>
      <w:hyperlink w:anchor="_Toc10882614" w:history="1">
        <w:r w:rsidR="002C1B72" w:rsidRPr="00B622C2">
          <w:rPr>
            <w:rStyle w:val="Hiperpovezava"/>
            <w:noProof/>
          </w:rPr>
          <w:t>Kazalo vsebine</w:t>
        </w:r>
        <w:r w:rsidR="002C1B72">
          <w:rPr>
            <w:noProof/>
            <w:webHidden/>
          </w:rPr>
          <w:tab/>
        </w:r>
        <w:r w:rsidR="002C1B72">
          <w:rPr>
            <w:noProof/>
            <w:webHidden/>
          </w:rPr>
          <w:fldChar w:fldCharType="begin"/>
        </w:r>
        <w:r w:rsidR="002C1B72">
          <w:rPr>
            <w:noProof/>
            <w:webHidden/>
          </w:rPr>
          <w:instrText xml:space="preserve"> PAGEREF _Toc10882614 \h </w:instrText>
        </w:r>
        <w:r w:rsidR="002C1B72">
          <w:rPr>
            <w:noProof/>
            <w:webHidden/>
          </w:rPr>
        </w:r>
        <w:r w:rsidR="002C1B72">
          <w:rPr>
            <w:noProof/>
            <w:webHidden/>
          </w:rPr>
          <w:fldChar w:fldCharType="separate"/>
        </w:r>
        <w:r w:rsidR="002C1B72">
          <w:rPr>
            <w:noProof/>
            <w:webHidden/>
          </w:rPr>
          <w:t>2</w:t>
        </w:r>
        <w:r w:rsidR="002C1B72">
          <w:rPr>
            <w:noProof/>
            <w:webHidden/>
          </w:rPr>
          <w:fldChar w:fldCharType="end"/>
        </w:r>
      </w:hyperlink>
    </w:p>
    <w:p w14:paraId="6114E56E" w14:textId="270251B4" w:rsidR="002C1B72" w:rsidRDefault="002C1B72">
      <w:pPr>
        <w:pStyle w:val="Kazalovsebine1"/>
        <w:tabs>
          <w:tab w:val="right" w:leader="dot" w:pos="9062"/>
        </w:tabs>
        <w:rPr>
          <w:rFonts w:eastAsiaTheme="minorEastAsia"/>
          <w:noProof/>
          <w:lang w:eastAsia="sl-SI"/>
        </w:rPr>
      </w:pPr>
      <w:hyperlink w:anchor="_Toc10882615" w:history="1">
        <w:r w:rsidRPr="00B622C2">
          <w:rPr>
            <w:rStyle w:val="Hiperpovezava"/>
            <w:noProof/>
          </w:rPr>
          <w:t>Kazalo slik</w:t>
        </w:r>
        <w:r>
          <w:rPr>
            <w:noProof/>
            <w:webHidden/>
          </w:rPr>
          <w:tab/>
        </w:r>
        <w:r>
          <w:rPr>
            <w:noProof/>
            <w:webHidden/>
          </w:rPr>
          <w:fldChar w:fldCharType="begin"/>
        </w:r>
        <w:r>
          <w:rPr>
            <w:noProof/>
            <w:webHidden/>
          </w:rPr>
          <w:instrText xml:space="preserve"> PAGEREF _Toc10882615 \h </w:instrText>
        </w:r>
        <w:r>
          <w:rPr>
            <w:noProof/>
            <w:webHidden/>
          </w:rPr>
        </w:r>
        <w:r>
          <w:rPr>
            <w:noProof/>
            <w:webHidden/>
          </w:rPr>
          <w:fldChar w:fldCharType="separate"/>
        </w:r>
        <w:r>
          <w:rPr>
            <w:noProof/>
            <w:webHidden/>
          </w:rPr>
          <w:t>2</w:t>
        </w:r>
        <w:r>
          <w:rPr>
            <w:noProof/>
            <w:webHidden/>
          </w:rPr>
          <w:fldChar w:fldCharType="end"/>
        </w:r>
      </w:hyperlink>
    </w:p>
    <w:p w14:paraId="79B2897F" w14:textId="62E68F12" w:rsidR="002C1B72" w:rsidRDefault="002C1B72">
      <w:pPr>
        <w:pStyle w:val="Kazalovsebine1"/>
        <w:tabs>
          <w:tab w:val="left" w:pos="440"/>
          <w:tab w:val="right" w:leader="dot" w:pos="9062"/>
        </w:tabs>
        <w:rPr>
          <w:rFonts w:eastAsiaTheme="minorEastAsia"/>
          <w:noProof/>
          <w:lang w:eastAsia="sl-SI"/>
        </w:rPr>
      </w:pPr>
      <w:hyperlink w:anchor="_Toc10882616" w:history="1">
        <w:r w:rsidRPr="00B622C2">
          <w:rPr>
            <w:rStyle w:val="Hiperpovezava"/>
            <w:noProof/>
          </w:rPr>
          <w:t>1.</w:t>
        </w:r>
        <w:r>
          <w:rPr>
            <w:rFonts w:eastAsiaTheme="minorEastAsia"/>
            <w:noProof/>
            <w:lang w:eastAsia="sl-SI"/>
          </w:rPr>
          <w:tab/>
        </w:r>
        <w:r w:rsidRPr="00B622C2">
          <w:rPr>
            <w:rStyle w:val="Hiperpovezava"/>
            <w:noProof/>
          </w:rPr>
          <w:t>Uvod</w:t>
        </w:r>
        <w:r>
          <w:rPr>
            <w:noProof/>
            <w:webHidden/>
          </w:rPr>
          <w:tab/>
        </w:r>
        <w:r>
          <w:rPr>
            <w:noProof/>
            <w:webHidden/>
          </w:rPr>
          <w:fldChar w:fldCharType="begin"/>
        </w:r>
        <w:r>
          <w:rPr>
            <w:noProof/>
            <w:webHidden/>
          </w:rPr>
          <w:instrText xml:space="preserve"> PAGEREF _Toc10882616 \h </w:instrText>
        </w:r>
        <w:r>
          <w:rPr>
            <w:noProof/>
            <w:webHidden/>
          </w:rPr>
        </w:r>
        <w:r>
          <w:rPr>
            <w:noProof/>
            <w:webHidden/>
          </w:rPr>
          <w:fldChar w:fldCharType="separate"/>
        </w:r>
        <w:r>
          <w:rPr>
            <w:noProof/>
            <w:webHidden/>
          </w:rPr>
          <w:t>2</w:t>
        </w:r>
        <w:r>
          <w:rPr>
            <w:noProof/>
            <w:webHidden/>
          </w:rPr>
          <w:fldChar w:fldCharType="end"/>
        </w:r>
      </w:hyperlink>
    </w:p>
    <w:p w14:paraId="5151B37D" w14:textId="3BC3E278" w:rsidR="002C1B72" w:rsidRDefault="002C1B72">
      <w:pPr>
        <w:pStyle w:val="Kazalovsebine1"/>
        <w:tabs>
          <w:tab w:val="left" w:pos="440"/>
          <w:tab w:val="right" w:leader="dot" w:pos="9062"/>
        </w:tabs>
        <w:rPr>
          <w:rFonts w:eastAsiaTheme="minorEastAsia"/>
          <w:noProof/>
          <w:lang w:eastAsia="sl-SI"/>
        </w:rPr>
      </w:pPr>
      <w:hyperlink w:anchor="_Toc10882617" w:history="1">
        <w:r w:rsidRPr="00B622C2">
          <w:rPr>
            <w:rStyle w:val="Hiperpovezava"/>
            <w:noProof/>
          </w:rPr>
          <w:t>2.</w:t>
        </w:r>
        <w:r>
          <w:rPr>
            <w:rFonts w:eastAsiaTheme="minorEastAsia"/>
            <w:noProof/>
            <w:lang w:eastAsia="sl-SI"/>
          </w:rPr>
          <w:tab/>
        </w:r>
        <w:r w:rsidRPr="00B622C2">
          <w:rPr>
            <w:rStyle w:val="Hiperpovezava"/>
            <w:noProof/>
          </w:rPr>
          <w:t>Tehnične zahteve za projekt</w:t>
        </w:r>
        <w:r>
          <w:rPr>
            <w:noProof/>
            <w:webHidden/>
          </w:rPr>
          <w:tab/>
        </w:r>
        <w:r>
          <w:rPr>
            <w:noProof/>
            <w:webHidden/>
          </w:rPr>
          <w:fldChar w:fldCharType="begin"/>
        </w:r>
        <w:r>
          <w:rPr>
            <w:noProof/>
            <w:webHidden/>
          </w:rPr>
          <w:instrText xml:space="preserve"> PAGEREF _Toc10882617 \h </w:instrText>
        </w:r>
        <w:r>
          <w:rPr>
            <w:noProof/>
            <w:webHidden/>
          </w:rPr>
        </w:r>
        <w:r>
          <w:rPr>
            <w:noProof/>
            <w:webHidden/>
          </w:rPr>
          <w:fldChar w:fldCharType="separate"/>
        </w:r>
        <w:r>
          <w:rPr>
            <w:noProof/>
            <w:webHidden/>
          </w:rPr>
          <w:t>3</w:t>
        </w:r>
        <w:r>
          <w:rPr>
            <w:noProof/>
            <w:webHidden/>
          </w:rPr>
          <w:fldChar w:fldCharType="end"/>
        </w:r>
      </w:hyperlink>
    </w:p>
    <w:p w14:paraId="465FA10B" w14:textId="1B69CE4E" w:rsidR="002C1B72" w:rsidRDefault="002C1B72">
      <w:pPr>
        <w:pStyle w:val="Kazalovsebine1"/>
        <w:tabs>
          <w:tab w:val="left" w:pos="440"/>
          <w:tab w:val="right" w:leader="dot" w:pos="9062"/>
        </w:tabs>
        <w:rPr>
          <w:rFonts w:eastAsiaTheme="minorEastAsia"/>
          <w:noProof/>
          <w:lang w:eastAsia="sl-SI"/>
        </w:rPr>
      </w:pPr>
      <w:hyperlink w:anchor="_Toc10882618" w:history="1">
        <w:r w:rsidRPr="00B622C2">
          <w:rPr>
            <w:rStyle w:val="Hiperpovezava"/>
            <w:noProof/>
          </w:rPr>
          <w:t>3.</w:t>
        </w:r>
        <w:r>
          <w:rPr>
            <w:rFonts w:eastAsiaTheme="minorEastAsia"/>
            <w:noProof/>
            <w:lang w:eastAsia="sl-SI"/>
          </w:rPr>
          <w:tab/>
        </w:r>
        <w:r w:rsidRPr="00B622C2">
          <w:rPr>
            <w:rStyle w:val="Hiperpovezava"/>
            <w:noProof/>
          </w:rPr>
          <w:t>Navodila za uporabo</w:t>
        </w:r>
        <w:r>
          <w:rPr>
            <w:noProof/>
            <w:webHidden/>
          </w:rPr>
          <w:tab/>
        </w:r>
        <w:r>
          <w:rPr>
            <w:noProof/>
            <w:webHidden/>
          </w:rPr>
          <w:fldChar w:fldCharType="begin"/>
        </w:r>
        <w:r>
          <w:rPr>
            <w:noProof/>
            <w:webHidden/>
          </w:rPr>
          <w:instrText xml:space="preserve"> PAGEREF _Toc10882618 \h </w:instrText>
        </w:r>
        <w:r>
          <w:rPr>
            <w:noProof/>
            <w:webHidden/>
          </w:rPr>
        </w:r>
        <w:r>
          <w:rPr>
            <w:noProof/>
            <w:webHidden/>
          </w:rPr>
          <w:fldChar w:fldCharType="separate"/>
        </w:r>
        <w:r>
          <w:rPr>
            <w:noProof/>
            <w:webHidden/>
          </w:rPr>
          <w:t>4</w:t>
        </w:r>
        <w:r>
          <w:rPr>
            <w:noProof/>
            <w:webHidden/>
          </w:rPr>
          <w:fldChar w:fldCharType="end"/>
        </w:r>
      </w:hyperlink>
    </w:p>
    <w:p w14:paraId="5DB20CA5" w14:textId="3D09B3E0" w:rsidR="002C1B72" w:rsidRDefault="002C1B72">
      <w:pPr>
        <w:pStyle w:val="Kazalovsebine1"/>
        <w:tabs>
          <w:tab w:val="left" w:pos="440"/>
          <w:tab w:val="right" w:leader="dot" w:pos="9062"/>
        </w:tabs>
        <w:rPr>
          <w:rFonts w:eastAsiaTheme="minorEastAsia"/>
          <w:noProof/>
          <w:lang w:eastAsia="sl-SI"/>
        </w:rPr>
      </w:pPr>
      <w:hyperlink w:anchor="_Toc10882619" w:history="1">
        <w:r w:rsidRPr="00B622C2">
          <w:rPr>
            <w:rStyle w:val="Hiperpovezava"/>
            <w:noProof/>
          </w:rPr>
          <w:t>4.</w:t>
        </w:r>
        <w:r>
          <w:rPr>
            <w:rFonts w:eastAsiaTheme="minorEastAsia"/>
            <w:noProof/>
            <w:lang w:eastAsia="sl-SI"/>
          </w:rPr>
          <w:tab/>
        </w:r>
        <w:r w:rsidRPr="00B622C2">
          <w:rPr>
            <w:rStyle w:val="Hiperpovezava"/>
            <w:noProof/>
          </w:rPr>
          <w:t>Navodila za spreminjanje projekta</w:t>
        </w:r>
        <w:r>
          <w:rPr>
            <w:noProof/>
            <w:webHidden/>
          </w:rPr>
          <w:tab/>
        </w:r>
        <w:r>
          <w:rPr>
            <w:noProof/>
            <w:webHidden/>
          </w:rPr>
          <w:fldChar w:fldCharType="begin"/>
        </w:r>
        <w:r>
          <w:rPr>
            <w:noProof/>
            <w:webHidden/>
          </w:rPr>
          <w:instrText xml:space="preserve"> PAGEREF _Toc10882619 \h </w:instrText>
        </w:r>
        <w:r>
          <w:rPr>
            <w:noProof/>
            <w:webHidden/>
          </w:rPr>
        </w:r>
        <w:r>
          <w:rPr>
            <w:noProof/>
            <w:webHidden/>
          </w:rPr>
          <w:fldChar w:fldCharType="separate"/>
        </w:r>
        <w:r>
          <w:rPr>
            <w:noProof/>
            <w:webHidden/>
          </w:rPr>
          <w:t>6</w:t>
        </w:r>
        <w:r>
          <w:rPr>
            <w:noProof/>
            <w:webHidden/>
          </w:rPr>
          <w:fldChar w:fldCharType="end"/>
        </w:r>
      </w:hyperlink>
    </w:p>
    <w:p w14:paraId="129BF421" w14:textId="3F24FF1D" w:rsidR="002C1B72" w:rsidRDefault="002C1B72">
      <w:pPr>
        <w:pStyle w:val="Kazalovsebine1"/>
        <w:tabs>
          <w:tab w:val="left" w:pos="440"/>
          <w:tab w:val="right" w:leader="dot" w:pos="9062"/>
        </w:tabs>
        <w:rPr>
          <w:rFonts w:eastAsiaTheme="minorEastAsia"/>
          <w:noProof/>
          <w:lang w:eastAsia="sl-SI"/>
        </w:rPr>
      </w:pPr>
      <w:hyperlink w:anchor="_Toc10882620" w:history="1">
        <w:r w:rsidRPr="00B622C2">
          <w:rPr>
            <w:rStyle w:val="Hiperpovezava"/>
            <w:noProof/>
          </w:rPr>
          <w:t>5.</w:t>
        </w:r>
        <w:r>
          <w:rPr>
            <w:rFonts w:eastAsiaTheme="minorEastAsia"/>
            <w:noProof/>
            <w:lang w:eastAsia="sl-SI"/>
          </w:rPr>
          <w:tab/>
        </w:r>
        <w:r w:rsidRPr="00B622C2">
          <w:rPr>
            <w:rStyle w:val="Hiperpovezava"/>
            <w:noProof/>
          </w:rPr>
          <w:t>Navodila za dograjevanje sistema</w:t>
        </w:r>
        <w:r>
          <w:rPr>
            <w:noProof/>
            <w:webHidden/>
          </w:rPr>
          <w:tab/>
        </w:r>
        <w:r>
          <w:rPr>
            <w:noProof/>
            <w:webHidden/>
          </w:rPr>
          <w:fldChar w:fldCharType="begin"/>
        </w:r>
        <w:r>
          <w:rPr>
            <w:noProof/>
            <w:webHidden/>
          </w:rPr>
          <w:instrText xml:space="preserve"> PAGEREF _Toc10882620 \h </w:instrText>
        </w:r>
        <w:r>
          <w:rPr>
            <w:noProof/>
            <w:webHidden/>
          </w:rPr>
        </w:r>
        <w:r>
          <w:rPr>
            <w:noProof/>
            <w:webHidden/>
          </w:rPr>
          <w:fldChar w:fldCharType="separate"/>
        </w:r>
        <w:r>
          <w:rPr>
            <w:noProof/>
            <w:webHidden/>
          </w:rPr>
          <w:t>9</w:t>
        </w:r>
        <w:r>
          <w:rPr>
            <w:noProof/>
            <w:webHidden/>
          </w:rPr>
          <w:fldChar w:fldCharType="end"/>
        </w:r>
      </w:hyperlink>
    </w:p>
    <w:p w14:paraId="03F155D5" w14:textId="73315A69" w:rsidR="002C1B72" w:rsidRDefault="002C1B72">
      <w:pPr>
        <w:pStyle w:val="Kazalovsebine1"/>
        <w:tabs>
          <w:tab w:val="left" w:pos="440"/>
          <w:tab w:val="right" w:leader="dot" w:pos="9062"/>
        </w:tabs>
        <w:rPr>
          <w:rFonts w:eastAsiaTheme="minorEastAsia"/>
          <w:noProof/>
          <w:lang w:eastAsia="sl-SI"/>
        </w:rPr>
      </w:pPr>
      <w:hyperlink w:anchor="_Toc10882621" w:history="1">
        <w:r w:rsidRPr="00B622C2">
          <w:rPr>
            <w:rStyle w:val="Hiperpovezava"/>
            <w:noProof/>
          </w:rPr>
          <w:t>6.</w:t>
        </w:r>
        <w:r>
          <w:rPr>
            <w:rFonts w:eastAsiaTheme="minorEastAsia"/>
            <w:noProof/>
            <w:lang w:eastAsia="sl-SI"/>
          </w:rPr>
          <w:tab/>
        </w:r>
        <w:r w:rsidRPr="00B622C2">
          <w:rPr>
            <w:rStyle w:val="Hiperpovezava"/>
            <w:noProof/>
          </w:rPr>
          <w:t>Zaključek</w:t>
        </w:r>
        <w:r>
          <w:rPr>
            <w:noProof/>
            <w:webHidden/>
          </w:rPr>
          <w:tab/>
        </w:r>
        <w:r>
          <w:rPr>
            <w:noProof/>
            <w:webHidden/>
          </w:rPr>
          <w:fldChar w:fldCharType="begin"/>
        </w:r>
        <w:r>
          <w:rPr>
            <w:noProof/>
            <w:webHidden/>
          </w:rPr>
          <w:instrText xml:space="preserve"> PAGEREF _Toc10882621 \h </w:instrText>
        </w:r>
        <w:r>
          <w:rPr>
            <w:noProof/>
            <w:webHidden/>
          </w:rPr>
        </w:r>
        <w:r>
          <w:rPr>
            <w:noProof/>
            <w:webHidden/>
          </w:rPr>
          <w:fldChar w:fldCharType="separate"/>
        </w:r>
        <w:r>
          <w:rPr>
            <w:noProof/>
            <w:webHidden/>
          </w:rPr>
          <w:t>10</w:t>
        </w:r>
        <w:r>
          <w:rPr>
            <w:noProof/>
            <w:webHidden/>
          </w:rPr>
          <w:fldChar w:fldCharType="end"/>
        </w:r>
      </w:hyperlink>
    </w:p>
    <w:p w14:paraId="465B97BC" w14:textId="35BF4E55" w:rsidR="00277281" w:rsidRDefault="00277281" w:rsidP="00277281">
      <w:pPr>
        <w:pStyle w:val="Naslov1"/>
      </w:pPr>
      <w:r>
        <w:fldChar w:fldCharType="end"/>
      </w:r>
      <w:bookmarkStart w:id="1" w:name="_Toc10882615"/>
      <w:r>
        <w:t>Kazalo slik</w:t>
      </w:r>
      <w:bookmarkEnd w:id="1"/>
    </w:p>
    <w:p w14:paraId="4F27703B" w14:textId="03965D5E" w:rsidR="00A474CB" w:rsidRDefault="00277281">
      <w:pPr>
        <w:pStyle w:val="Kazaloslik"/>
        <w:tabs>
          <w:tab w:val="right" w:leader="dot" w:pos="9062"/>
        </w:tabs>
        <w:rPr>
          <w:rFonts w:eastAsiaTheme="minorEastAsia"/>
          <w:noProof/>
          <w:lang w:eastAsia="sl-SI"/>
        </w:rPr>
      </w:pPr>
      <w:r>
        <w:fldChar w:fldCharType="begin"/>
      </w:r>
      <w:r>
        <w:instrText xml:space="preserve"> TOC \h \z \c "Slika" </w:instrText>
      </w:r>
      <w:r>
        <w:fldChar w:fldCharType="separate"/>
      </w:r>
      <w:hyperlink w:anchor="_Toc10882602" w:history="1">
        <w:r w:rsidR="00A474CB" w:rsidRPr="003A5B19">
          <w:rPr>
            <w:rStyle w:val="Hiperpovezava"/>
            <w:noProof/>
          </w:rPr>
          <w:t>Slika 1: Celotna slika projekta</w:t>
        </w:r>
        <w:r w:rsidR="00A474CB">
          <w:rPr>
            <w:noProof/>
            <w:webHidden/>
          </w:rPr>
          <w:tab/>
        </w:r>
        <w:r w:rsidR="00A474CB">
          <w:rPr>
            <w:noProof/>
            <w:webHidden/>
          </w:rPr>
          <w:fldChar w:fldCharType="begin"/>
        </w:r>
        <w:r w:rsidR="00A474CB">
          <w:rPr>
            <w:noProof/>
            <w:webHidden/>
          </w:rPr>
          <w:instrText xml:space="preserve"> PAGEREF _Toc10882602 \h </w:instrText>
        </w:r>
        <w:r w:rsidR="00A474CB">
          <w:rPr>
            <w:noProof/>
            <w:webHidden/>
          </w:rPr>
        </w:r>
        <w:r w:rsidR="00A474CB">
          <w:rPr>
            <w:noProof/>
            <w:webHidden/>
          </w:rPr>
          <w:fldChar w:fldCharType="separate"/>
        </w:r>
        <w:r w:rsidR="00A474CB">
          <w:rPr>
            <w:noProof/>
            <w:webHidden/>
          </w:rPr>
          <w:t>3</w:t>
        </w:r>
        <w:r w:rsidR="00A474CB">
          <w:rPr>
            <w:noProof/>
            <w:webHidden/>
          </w:rPr>
          <w:fldChar w:fldCharType="end"/>
        </w:r>
      </w:hyperlink>
    </w:p>
    <w:p w14:paraId="370977E7" w14:textId="44BA059A" w:rsidR="00A474CB" w:rsidRDefault="00A474CB">
      <w:pPr>
        <w:pStyle w:val="Kazaloslik"/>
        <w:tabs>
          <w:tab w:val="right" w:leader="dot" w:pos="9062"/>
        </w:tabs>
        <w:rPr>
          <w:rFonts w:eastAsiaTheme="minorEastAsia"/>
          <w:noProof/>
          <w:lang w:eastAsia="sl-SI"/>
        </w:rPr>
      </w:pPr>
      <w:hyperlink r:id="rId9" w:anchor="_Toc10882603" w:history="1">
        <w:r w:rsidRPr="003A5B19">
          <w:rPr>
            <w:rStyle w:val="Hiperpovezava"/>
            <w:noProof/>
          </w:rPr>
          <w:t>Slika 2: Cognionics Data Acquisition grafični vmesnik</w:t>
        </w:r>
        <w:r>
          <w:rPr>
            <w:noProof/>
            <w:webHidden/>
          </w:rPr>
          <w:tab/>
        </w:r>
        <w:r>
          <w:rPr>
            <w:noProof/>
            <w:webHidden/>
          </w:rPr>
          <w:fldChar w:fldCharType="begin"/>
        </w:r>
        <w:r>
          <w:rPr>
            <w:noProof/>
            <w:webHidden/>
          </w:rPr>
          <w:instrText xml:space="preserve"> PAGEREF _Toc10882603 \h </w:instrText>
        </w:r>
        <w:r>
          <w:rPr>
            <w:noProof/>
            <w:webHidden/>
          </w:rPr>
        </w:r>
        <w:r>
          <w:rPr>
            <w:noProof/>
            <w:webHidden/>
          </w:rPr>
          <w:fldChar w:fldCharType="separate"/>
        </w:r>
        <w:r>
          <w:rPr>
            <w:noProof/>
            <w:webHidden/>
          </w:rPr>
          <w:t>4</w:t>
        </w:r>
        <w:r>
          <w:rPr>
            <w:noProof/>
            <w:webHidden/>
          </w:rPr>
          <w:fldChar w:fldCharType="end"/>
        </w:r>
      </w:hyperlink>
    </w:p>
    <w:p w14:paraId="0149A50D" w14:textId="5C3668F2" w:rsidR="00A474CB" w:rsidRDefault="00A474CB">
      <w:pPr>
        <w:pStyle w:val="Kazaloslik"/>
        <w:tabs>
          <w:tab w:val="right" w:leader="dot" w:pos="9062"/>
        </w:tabs>
        <w:rPr>
          <w:rFonts w:eastAsiaTheme="minorEastAsia"/>
          <w:noProof/>
          <w:lang w:eastAsia="sl-SI"/>
        </w:rPr>
      </w:pPr>
      <w:hyperlink r:id="rId10" w:anchor="_Toc10882604" w:history="1">
        <w:r w:rsidRPr="003A5B19">
          <w:rPr>
            <w:rStyle w:val="Hiperpovezava"/>
            <w:noProof/>
          </w:rPr>
          <w:t>Slika 3: Izbira EEG čelade</w:t>
        </w:r>
        <w:r>
          <w:rPr>
            <w:noProof/>
            <w:webHidden/>
          </w:rPr>
          <w:tab/>
        </w:r>
        <w:r>
          <w:rPr>
            <w:noProof/>
            <w:webHidden/>
          </w:rPr>
          <w:fldChar w:fldCharType="begin"/>
        </w:r>
        <w:r>
          <w:rPr>
            <w:noProof/>
            <w:webHidden/>
          </w:rPr>
          <w:instrText xml:space="preserve"> PAGEREF _Toc10882604 \h </w:instrText>
        </w:r>
        <w:r>
          <w:rPr>
            <w:noProof/>
            <w:webHidden/>
          </w:rPr>
        </w:r>
        <w:r>
          <w:rPr>
            <w:noProof/>
            <w:webHidden/>
          </w:rPr>
          <w:fldChar w:fldCharType="separate"/>
        </w:r>
        <w:r>
          <w:rPr>
            <w:noProof/>
            <w:webHidden/>
          </w:rPr>
          <w:t>5</w:t>
        </w:r>
        <w:r>
          <w:rPr>
            <w:noProof/>
            <w:webHidden/>
          </w:rPr>
          <w:fldChar w:fldCharType="end"/>
        </w:r>
      </w:hyperlink>
    </w:p>
    <w:p w14:paraId="014D85D2" w14:textId="701130C7" w:rsidR="00A474CB" w:rsidRDefault="00A474CB">
      <w:pPr>
        <w:pStyle w:val="Kazaloslik"/>
        <w:tabs>
          <w:tab w:val="right" w:leader="dot" w:pos="9062"/>
        </w:tabs>
        <w:rPr>
          <w:rFonts w:eastAsiaTheme="minorEastAsia"/>
          <w:noProof/>
          <w:lang w:eastAsia="sl-SI"/>
        </w:rPr>
      </w:pPr>
      <w:hyperlink w:anchor="_Toc10882605" w:history="1">
        <w:r w:rsidRPr="003A5B19">
          <w:rPr>
            <w:rStyle w:val="Hiperpovezava"/>
            <w:noProof/>
          </w:rPr>
          <w:t>Slika 4: OpenVibe acquisition server</w:t>
        </w:r>
        <w:r>
          <w:rPr>
            <w:noProof/>
            <w:webHidden/>
          </w:rPr>
          <w:tab/>
        </w:r>
        <w:r>
          <w:rPr>
            <w:noProof/>
            <w:webHidden/>
          </w:rPr>
          <w:fldChar w:fldCharType="begin"/>
        </w:r>
        <w:r>
          <w:rPr>
            <w:noProof/>
            <w:webHidden/>
          </w:rPr>
          <w:instrText xml:space="preserve"> PAGEREF _Toc10882605 \h </w:instrText>
        </w:r>
        <w:r>
          <w:rPr>
            <w:noProof/>
            <w:webHidden/>
          </w:rPr>
        </w:r>
        <w:r>
          <w:rPr>
            <w:noProof/>
            <w:webHidden/>
          </w:rPr>
          <w:fldChar w:fldCharType="separate"/>
        </w:r>
        <w:r>
          <w:rPr>
            <w:noProof/>
            <w:webHidden/>
          </w:rPr>
          <w:t>5</w:t>
        </w:r>
        <w:r>
          <w:rPr>
            <w:noProof/>
            <w:webHidden/>
          </w:rPr>
          <w:fldChar w:fldCharType="end"/>
        </w:r>
      </w:hyperlink>
    </w:p>
    <w:p w14:paraId="16136F35" w14:textId="4DCA46A2" w:rsidR="00A474CB" w:rsidRDefault="00A474CB">
      <w:pPr>
        <w:pStyle w:val="Kazaloslik"/>
        <w:tabs>
          <w:tab w:val="right" w:leader="dot" w:pos="9062"/>
        </w:tabs>
        <w:rPr>
          <w:rFonts w:eastAsiaTheme="minorEastAsia"/>
          <w:noProof/>
          <w:lang w:eastAsia="sl-SI"/>
        </w:rPr>
      </w:pPr>
      <w:hyperlink w:anchor="_Toc10882606" w:history="1">
        <w:r w:rsidRPr="003A5B19">
          <w:rPr>
            <w:rStyle w:val="Hiperpovezava"/>
            <w:noProof/>
          </w:rPr>
          <w:t>Slika 5: Najmanjši delujoč primer v OpenVibe</w:t>
        </w:r>
        <w:r>
          <w:rPr>
            <w:noProof/>
            <w:webHidden/>
          </w:rPr>
          <w:tab/>
        </w:r>
        <w:r>
          <w:rPr>
            <w:noProof/>
            <w:webHidden/>
          </w:rPr>
          <w:fldChar w:fldCharType="begin"/>
        </w:r>
        <w:r>
          <w:rPr>
            <w:noProof/>
            <w:webHidden/>
          </w:rPr>
          <w:instrText xml:space="preserve"> PAGEREF _Toc10882606 \h </w:instrText>
        </w:r>
        <w:r>
          <w:rPr>
            <w:noProof/>
            <w:webHidden/>
          </w:rPr>
        </w:r>
        <w:r>
          <w:rPr>
            <w:noProof/>
            <w:webHidden/>
          </w:rPr>
          <w:fldChar w:fldCharType="separate"/>
        </w:r>
        <w:r>
          <w:rPr>
            <w:noProof/>
            <w:webHidden/>
          </w:rPr>
          <w:t>5</w:t>
        </w:r>
        <w:r>
          <w:rPr>
            <w:noProof/>
            <w:webHidden/>
          </w:rPr>
          <w:fldChar w:fldCharType="end"/>
        </w:r>
      </w:hyperlink>
    </w:p>
    <w:p w14:paraId="029DFFC9" w14:textId="4A6EA5B4" w:rsidR="00A474CB" w:rsidRDefault="00A474CB">
      <w:pPr>
        <w:pStyle w:val="Kazaloslik"/>
        <w:tabs>
          <w:tab w:val="right" w:leader="dot" w:pos="9062"/>
        </w:tabs>
        <w:rPr>
          <w:rFonts w:eastAsiaTheme="minorEastAsia"/>
          <w:noProof/>
          <w:lang w:eastAsia="sl-SI"/>
        </w:rPr>
      </w:pPr>
      <w:hyperlink w:anchor="_Toc10882607" w:history="1">
        <w:r w:rsidRPr="003A5B19">
          <w:rPr>
            <w:rStyle w:val="Hiperpovezava"/>
            <w:noProof/>
          </w:rPr>
          <w:t>Slika 6: Prikaz celotnega sistema v Open Vibe</w:t>
        </w:r>
        <w:r>
          <w:rPr>
            <w:noProof/>
            <w:webHidden/>
          </w:rPr>
          <w:tab/>
        </w:r>
        <w:r>
          <w:rPr>
            <w:noProof/>
            <w:webHidden/>
          </w:rPr>
          <w:fldChar w:fldCharType="begin"/>
        </w:r>
        <w:r>
          <w:rPr>
            <w:noProof/>
            <w:webHidden/>
          </w:rPr>
          <w:instrText xml:space="preserve"> PAGEREF _Toc10882607 \h </w:instrText>
        </w:r>
        <w:r>
          <w:rPr>
            <w:noProof/>
            <w:webHidden/>
          </w:rPr>
        </w:r>
        <w:r>
          <w:rPr>
            <w:noProof/>
            <w:webHidden/>
          </w:rPr>
          <w:fldChar w:fldCharType="separate"/>
        </w:r>
        <w:r>
          <w:rPr>
            <w:noProof/>
            <w:webHidden/>
          </w:rPr>
          <w:t>6</w:t>
        </w:r>
        <w:r>
          <w:rPr>
            <w:noProof/>
            <w:webHidden/>
          </w:rPr>
          <w:fldChar w:fldCharType="end"/>
        </w:r>
      </w:hyperlink>
    </w:p>
    <w:p w14:paraId="026A7DB4" w14:textId="23418A23" w:rsidR="00A474CB" w:rsidRDefault="00A474CB">
      <w:pPr>
        <w:pStyle w:val="Kazaloslik"/>
        <w:tabs>
          <w:tab w:val="right" w:leader="dot" w:pos="9062"/>
        </w:tabs>
        <w:rPr>
          <w:rFonts w:eastAsiaTheme="minorEastAsia"/>
          <w:noProof/>
          <w:lang w:eastAsia="sl-SI"/>
        </w:rPr>
      </w:pPr>
      <w:hyperlink w:anchor="_Toc10882608" w:history="1">
        <w:r w:rsidRPr="003A5B19">
          <w:rPr>
            <w:rStyle w:val="Hiperpovezava"/>
            <w:noProof/>
          </w:rPr>
          <w:t>Slika 7: Spreminjanje Spatial Filter-a</w:t>
        </w:r>
        <w:r>
          <w:rPr>
            <w:noProof/>
            <w:webHidden/>
          </w:rPr>
          <w:tab/>
        </w:r>
        <w:r>
          <w:rPr>
            <w:noProof/>
            <w:webHidden/>
          </w:rPr>
          <w:fldChar w:fldCharType="begin"/>
        </w:r>
        <w:r>
          <w:rPr>
            <w:noProof/>
            <w:webHidden/>
          </w:rPr>
          <w:instrText xml:space="preserve"> PAGEREF _Toc10882608 \h </w:instrText>
        </w:r>
        <w:r>
          <w:rPr>
            <w:noProof/>
            <w:webHidden/>
          </w:rPr>
        </w:r>
        <w:r>
          <w:rPr>
            <w:noProof/>
            <w:webHidden/>
          </w:rPr>
          <w:fldChar w:fldCharType="separate"/>
        </w:r>
        <w:r>
          <w:rPr>
            <w:noProof/>
            <w:webHidden/>
          </w:rPr>
          <w:t>7</w:t>
        </w:r>
        <w:r>
          <w:rPr>
            <w:noProof/>
            <w:webHidden/>
          </w:rPr>
          <w:fldChar w:fldCharType="end"/>
        </w:r>
      </w:hyperlink>
    </w:p>
    <w:p w14:paraId="4A651CA6" w14:textId="1CAC0DC6" w:rsidR="00A474CB" w:rsidRDefault="00A474CB">
      <w:pPr>
        <w:pStyle w:val="Kazaloslik"/>
        <w:tabs>
          <w:tab w:val="right" w:leader="dot" w:pos="9062"/>
        </w:tabs>
        <w:rPr>
          <w:rFonts w:eastAsiaTheme="minorEastAsia"/>
          <w:noProof/>
          <w:lang w:eastAsia="sl-SI"/>
        </w:rPr>
      </w:pPr>
      <w:hyperlink w:anchor="_Toc10882609" w:history="1">
        <w:r w:rsidRPr="003A5B19">
          <w:rPr>
            <w:rStyle w:val="Hiperpovezava"/>
            <w:noProof/>
          </w:rPr>
          <w:t>Slika 8: Spreminjanje Time Epoching-a</w:t>
        </w:r>
        <w:r>
          <w:rPr>
            <w:noProof/>
            <w:webHidden/>
          </w:rPr>
          <w:tab/>
        </w:r>
        <w:r>
          <w:rPr>
            <w:noProof/>
            <w:webHidden/>
          </w:rPr>
          <w:fldChar w:fldCharType="begin"/>
        </w:r>
        <w:r>
          <w:rPr>
            <w:noProof/>
            <w:webHidden/>
          </w:rPr>
          <w:instrText xml:space="preserve"> PAGEREF _Toc10882609 \h </w:instrText>
        </w:r>
        <w:r>
          <w:rPr>
            <w:noProof/>
            <w:webHidden/>
          </w:rPr>
        </w:r>
        <w:r>
          <w:rPr>
            <w:noProof/>
            <w:webHidden/>
          </w:rPr>
          <w:fldChar w:fldCharType="separate"/>
        </w:r>
        <w:r>
          <w:rPr>
            <w:noProof/>
            <w:webHidden/>
          </w:rPr>
          <w:t>7</w:t>
        </w:r>
        <w:r>
          <w:rPr>
            <w:noProof/>
            <w:webHidden/>
          </w:rPr>
          <w:fldChar w:fldCharType="end"/>
        </w:r>
      </w:hyperlink>
    </w:p>
    <w:p w14:paraId="2408F29E" w14:textId="0107FEF8" w:rsidR="00A474CB" w:rsidRDefault="00A474CB">
      <w:pPr>
        <w:pStyle w:val="Kazaloslik"/>
        <w:tabs>
          <w:tab w:val="right" w:leader="dot" w:pos="9062"/>
        </w:tabs>
        <w:rPr>
          <w:rFonts w:eastAsiaTheme="minorEastAsia"/>
          <w:noProof/>
          <w:lang w:eastAsia="sl-SI"/>
        </w:rPr>
      </w:pPr>
      <w:hyperlink w:anchor="_Toc10882610" w:history="1">
        <w:r w:rsidRPr="003A5B19">
          <w:rPr>
            <w:rStyle w:val="Hiperpovezava"/>
            <w:noProof/>
          </w:rPr>
          <w:t>Slika 9: Spreminjanje Frequency Band Selector-ja</w:t>
        </w:r>
        <w:r>
          <w:rPr>
            <w:noProof/>
            <w:webHidden/>
          </w:rPr>
          <w:tab/>
        </w:r>
        <w:r>
          <w:rPr>
            <w:noProof/>
            <w:webHidden/>
          </w:rPr>
          <w:fldChar w:fldCharType="begin"/>
        </w:r>
        <w:r>
          <w:rPr>
            <w:noProof/>
            <w:webHidden/>
          </w:rPr>
          <w:instrText xml:space="preserve"> PAGEREF _Toc10882610 \h </w:instrText>
        </w:r>
        <w:r>
          <w:rPr>
            <w:noProof/>
            <w:webHidden/>
          </w:rPr>
        </w:r>
        <w:r>
          <w:rPr>
            <w:noProof/>
            <w:webHidden/>
          </w:rPr>
          <w:fldChar w:fldCharType="separate"/>
        </w:r>
        <w:r>
          <w:rPr>
            <w:noProof/>
            <w:webHidden/>
          </w:rPr>
          <w:t>8</w:t>
        </w:r>
        <w:r>
          <w:rPr>
            <w:noProof/>
            <w:webHidden/>
          </w:rPr>
          <w:fldChar w:fldCharType="end"/>
        </w:r>
      </w:hyperlink>
    </w:p>
    <w:p w14:paraId="0650579E" w14:textId="74AFE22C" w:rsidR="00A474CB" w:rsidRDefault="00A474CB">
      <w:pPr>
        <w:pStyle w:val="Kazaloslik"/>
        <w:tabs>
          <w:tab w:val="right" w:leader="dot" w:pos="9062"/>
        </w:tabs>
        <w:rPr>
          <w:rFonts w:eastAsiaTheme="minorEastAsia"/>
          <w:noProof/>
          <w:lang w:eastAsia="sl-SI"/>
        </w:rPr>
      </w:pPr>
      <w:hyperlink w:anchor="_Toc10882611" w:history="1">
        <w:r w:rsidRPr="003A5B19">
          <w:rPr>
            <w:rStyle w:val="Hiperpovezava"/>
            <w:noProof/>
          </w:rPr>
          <w:t>Slika 10: Izhodiščna točka za nadgrajevanje sistema</w:t>
        </w:r>
        <w:r>
          <w:rPr>
            <w:noProof/>
            <w:webHidden/>
          </w:rPr>
          <w:tab/>
        </w:r>
        <w:r>
          <w:rPr>
            <w:noProof/>
            <w:webHidden/>
          </w:rPr>
          <w:fldChar w:fldCharType="begin"/>
        </w:r>
        <w:r>
          <w:rPr>
            <w:noProof/>
            <w:webHidden/>
          </w:rPr>
          <w:instrText xml:space="preserve"> PAGEREF _Toc10882611 \h </w:instrText>
        </w:r>
        <w:r>
          <w:rPr>
            <w:noProof/>
            <w:webHidden/>
          </w:rPr>
        </w:r>
        <w:r>
          <w:rPr>
            <w:noProof/>
            <w:webHidden/>
          </w:rPr>
          <w:fldChar w:fldCharType="separate"/>
        </w:r>
        <w:r>
          <w:rPr>
            <w:noProof/>
            <w:webHidden/>
          </w:rPr>
          <w:t>9</w:t>
        </w:r>
        <w:r>
          <w:rPr>
            <w:noProof/>
            <w:webHidden/>
          </w:rPr>
          <w:fldChar w:fldCharType="end"/>
        </w:r>
      </w:hyperlink>
    </w:p>
    <w:p w14:paraId="533DEF10" w14:textId="148F8060" w:rsidR="002C1B72" w:rsidRDefault="00A474CB">
      <w:pPr>
        <w:pStyle w:val="Kazaloslik"/>
        <w:tabs>
          <w:tab w:val="right" w:leader="dot" w:pos="9062"/>
        </w:tabs>
        <w:rPr>
          <w:rStyle w:val="Hiperpovezava"/>
          <w:noProof/>
        </w:rPr>
      </w:pPr>
      <w:hyperlink w:anchor="_Toc10882612" w:history="1">
        <w:r w:rsidRPr="003A5B19">
          <w:rPr>
            <w:rStyle w:val="Hiperpovezava"/>
            <w:noProof/>
          </w:rPr>
          <w:t>Slika 11: Spreminjanje "Python scripting-a"</w:t>
        </w:r>
        <w:r>
          <w:rPr>
            <w:noProof/>
            <w:webHidden/>
          </w:rPr>
          <w:tab/>
        </w:r>
        <w:r>
          <w:rPr>
            <w:noProof/>
            <w:webHidden/>
          </w:rPr>
          <w:fldChar w:fldCharType="begin"/>
        </w:r>
        <w:r>
          <w:rPr>
            <w:noProof/>
            <w:webHidden/>
          </w:rPr>
          <w:instrText xml:space="preserve"> PAGEREF _Toc10882612 \h </w:instrText>
        </w:r>
        <w:r>
          <w:rPr>
            <w:noProof/>
            <w:webHidden/>
          </w:rPr>
        </w:r>
        <w:r>
          <w:rPr>
            <w:noProof/>
            <w:webHidden/>
          </w:rPr>
          <w:fldChar w:fldCharType="separate"/>
        </w:r>
        <w:r>
          <w:rPr>
            <w:noProof/>
            <w:webHidden/>
          </w:rPr>
          <w:t>9</w:t>
        </w:r>
        <w:r>
          <w:rPr>
            <w:noProof/>
            <w:webHidden/>
          </w:rPr>
          <w:fldChar w:fldCharType="end"/>
        </w:r>
      </w:hyperlink>
    </w:p>
    <w:p w14:paraId="603CB033" w14:textId="77777777" w:rsidR="002C1B72" w:rsidRDefault="002C1B72">
      <w:pPr>
        <w:rPr>
          <w:rStyle w:val="Hiperpovezava"/>
          <w:noProof/>
        </w:rPr>
      </w:pPr>
      <w:r>
        <w:rPr>
          <w:rStyle w:val="Hiperpovezava"/>
          <w:noProof/>
        </w:rPr>
        <w:br w:type="page"/>
      </w:r>
    </w:p>
    <w:p w14:paraId="65B60FF8" w14:textId="77777777" w:rsidR="00A474CB" w:rsidRDefault="00A474CB">
      <w:pPr>
        <w:pStyle w:val="Kazaloslik"/>
        <w:tabs>
          <w:tab w:val="right" w:leader="dot" w:pos="9062"/>
        </w:tabs>
        <w:rPr>
          <w:rFonts w:eastAsiaTheme="minorEastAsia"/>
          <w:noProof/>
          <w:lang w:eastAsia="sl-SI"/>
        </w:rPr>
      </w:pPr>
      <w:bookmarkStart w:id="2" w:name="_GoBack"/>
      <w:bookmarkEnd w:id="2"/>
    </w:p>
    <w:p w14:paraId="5A047AA0" w14:textId="5F801160" w:rsidR="006D2F18" w:rsidRDefault="00277281" w:rsidP="00277281">
      <w:pPr>
        <w:pStyle w:val="Naslov1"/>
        <w:numPr>
          <w:ilvl w:val="0"/>
          <w:numId w:val="15"/>
        </w:numPr>
      </w:pPr>
      <w:r>
        <w:fldChar w:fldCharType="end"/>
      </w:r>
      <w:bookmarkStart w:id="3" w:name="_Toc10882616"/>
      <w:r w:rsidR="006D2F18">
        <w:t>Uvod</w:t>
      </w:r>
      <w:bookmarkEnd w:id="3"/>
    </w:p>
    <w:p w14:paraId="78E13CAA" w14:textId="77777777" w:rsidR="00FA7177" w:rsidRDefault="00FA7177" w:rsidP="00FA7177"/>
    <w:p w14:paraId="73E13F37" w14:textId="77777777" w:rsidR="00632CC1" w:rsidRDefault="00632CC1" w:rsidP="00FA7177">
      <w:r>
        <w:t xml:space="preserve">V tej tehnični dokumentaciji bo opisana tako zgradba celotnega sistema, kot tudi praktični nasveti za upravljanje z njim. </w:t>
      </w:r>
      <w:r w:rsidR="00931599">
        <w:t>Najprej bodo predstavljena uporabljena orodja, argumenti za njihovo uporabo in potrebna orodja za zagon sistema. Nato bodo sledila navodila za uporabo iz vidika uporabnika. Na koncu bodo opisane še tehnične podrobnosti za popravljanje projekta in morebitne nadgradnje sistema. V zaključku bodo podane tudi ideje za morebitne nadgradnje sistema.</w:t>
      </w:r>
    </w:p>
    <w:p w14:paraId="23430BC1" w14:textId="77777777" w:rsidR="00632CC1" w:rsidRDefault="00632CC1" w:rsidP="00FA7177">
      <w:r>
        <w:t>Dokumentacija je namenjena tako vzdrževalcem sistema za lažjo predstavo o dokumentu, kot tudi bodočim razvijalcem za morebitne nadgradnje sistema. Dokument začne z opisom sistema na najvišjem nivoju</w:t>
      </w:r>
      <w:r w:rsidR="00931599">
        <w:t>, torej uporabljena orodja</w:t>
      </w:r>
      <w:r>
        <w:t xml:space="preserve"> in se postopoma poglablja v različne podsisteme.</w:t>
      </w:r>
    </w:p>
    <w:p w14:paraId="5E26BECF" w14:textId="77777777" w:rsidR="00632CC1" w:rsidRDefault="00632CC1" w:rsidP="00FA7177">
      <w:r>
        <w:t>Branje te dokumentacije je priporočljivo za vsakogar, katerega namen je spreminjanje tega</w:t>
      </w:r>
      <w:r w:rsidR="00931599">
        <w:t xml:space="preserve"> sistema v kakršnemkoli smislu in tudi za uporabnike sistema, saj je v njem opisano pravilno rokovanje s sistemom.</w:t>
      </w:r>
    </w:p>
    <w:p w14:paraId="0F72E0EC" w14:textId="77777777" w:rsidR="00632CC1" w:rsidRDefault="00632CC1">
      <w:r>
        <w:br w:type="page"/>
      </w:r>
    </w:p>
    <w:p w14:paraId="452B696B" w14:textId="77777777" w:rsidR="00F24CC0" w:rsidRDefault="00931599" w:rsidP="00F24CC0">
      <w:pPr>
        <w:pStyle w:val="Naslov1"/>
        <w:numPr>
          <w:ilvl w:val="0"/>
          <w:numId w:val="15"/>
        </w:numPr>
      </w:pPr>
      <w:bookmarkStart w:id="4" w:name="_Toc10882617"/>
      <w:r>
        <w:lastRenderedPageBreak/>
        <w:t>Tehnične zahteve za projekt</w:t>
      </w:r>
      <w:bookmarkEnd w:id="4"/>
    </w:p>
    <w:p w14:paraId="2D7803BE" w14:textId="77777777" w:rsidR="00530124" w:rsidRDefault="00530124" w:rsidP="00530124"/>
    <w:p w14:paraId="703449A4" w14:textId="77777777" w:rsidR="002C34BE" w:rsidRDefault="002C34BE" w:rsidP="00530124">
      <w:r>
        <w:t>Preden se lahko začne uporabljati ta sistem, je potrebno razumeti celotno sestavo projekta. Namreč za pogon projekta in uspešno uporabo je potrebno imeti kar nekaj programov, ki sodelujejo med sabo in jih pravilno usposobiti. V tem poglavju bodo predstavljeni vsi ti programi.</w:t>
      </w:r>
    </w:p>
    <w:p w14:paraId="20FA0C92" w14:textId="77777777" w:rsidR="002C34BE" w:rsidRDefault="002C34BE" w:rsidP="002C34BE">
      <w:pPr>
        <w:keepNext/>
      </w:pPr>
      <w:r>
        <w:rPr>
          <w:noProof/>
          <w:lang w:eastAsia="sl-SI"/>
        </w:rPr>
        <w:drawing>
          <wp:inline distT="0" distB="0" distL="0" distR="0" wp14:anchorId="077191C7" wp14:editId="2AF22F19">
            <wp:extent cx="5760720" cy="4531995"/>
            <wp:effectExtent l="0" t="0" r="0" b="190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4531995"/>
                    </a:xfrm>
                    <a:prstGeom prst="rect">
                      <a:avLst/>
                    </a:prstGeom>
                  </pic:spPr>
                </pic:pic>
              </a:graphicData>
            </a:graphic>
          </wp:inline>
        </w:drawing>
      </w:r>
    </w:p>
    <w:p w14:paraId="33C0F769" w14:textId="2D6F7927" w:rsidR="002C34BE" w:rsidRDefault="002C34BE" w:rsidP="002C34BE">
      <w:pPr>
        <w:pStyle w:val="Napis"/>
      </w:pPr>
      <w:bookmarkStart w:id="5" w:name="_Toc10882602"/>
      <w:r>
        <w:t xml:space="preserve">Slika </w:t>
      </w:r>
      <w:r w:rsidR="0098180D">
        <w:fldChar w:fldCharType="begin"/>
      </w:r>
      <w:r w:rsidR="0098180D">
        <w:instrText xml:space="preserve"> SEQ Slika \* ARABIC </w:instrText>
      </w:r>
      <w:r w:rsidR="0098180D">
        <w:fldChar w:fldCharType="separate"/>
      </w:r>
      <w:r w:rsidR="007C61A2">
        <w:rPr>
          <w:noProof/>
        </w:rPr>
        <w:t>1</w:t>
      </w:r>
      <w:r w:rsidR="0098180D">
        <w:rPr>
          <w:noProof/>
        </w:rPr>
        <w:fldChar w:fldCharType="end"/>
      </w:r>
      <w:r>
        <w:t>: Celotna slika projekta</w:t>
      </w:r>
      <w:bookmarkEnd w:id="5"/>
    </w:p>
    <w:p w14:paraId="0CE03DBB" w14:textId="77777777" w:rsidR="002C34BE" w:rsidRDefault="002C34BE" w:rsidP="002C34BE">
      <w:r>
        <w:t>Kot lahko vidimo na zgornji sliki, najprej potrebujemo EEG čelado, s katero bomo zaznavali različne signale na človeški gla</w:t>
      </w:r>
      <w:r w:rsidR="00136287">
        <w:t>vi. Čelada torej zaznava različne elektromagnetne impulze, ki se pojavljajo v naših možganih in jih predstavi z diskretnimi signali in pošlje v sistem Cognionics. Ta sistem služi temu, da prevaja vse različne signale, ki jih dobi od čelade in jih razporedi glede na to iz katerega dela glave so prišli. Cognionics lahko služi tako branju signalov, kot njihovo razpošiljanje naokoli in tudi že nezahtevni analizi signalov. V našem projektu pa preko Cognionics Server-ja pošiljamo signale v program Open Vibe.</w:t>
      </w:r>
    </w:p>
    <w:p w14:paraId="11ACE675" w14:textId="77777777" w:rsidR="00136287" w:rsidRDefault="00136287" w:rsidP="002C34BE">
      <w:r>
        <w:t xml:space="preserve">Program Open Vibe služi za sprejem, obdelavo in analizo prejetih signalov. Lahko jih bere v realnem času iz čelade preko Cognionics Server-ja, ali pa si jih predhodno shranimo in jih beremo iz lokalnega datotečnega sistema. Za delovanje našega programa, pa si je treba dodatno namestiti tudi Python in sicer verzijo 2.7.X, saj Open Vibe podpira izključno to verzijo. Uporabljamo tudi specifično Python knjižnico in sicer NumPy, ki pa služi obdelavi različnih signalov, matrik in drugih stvari. Ob inštalaciji je zelo pomembno to, da se namesti ustrezno knjižnico NumPy za Python in sicer tako, ki je kompatibilna z Python verzijo 2.7.X. </w:t>
      </w:r>
    </w:p>
    <w:p w14:paraId="3111E0D6" w14:textId="77777777" w:rsidR="00136287" w:rsidRDefault="00136287" w:rsidP="002C34BE">
      <w:r>
        <w:lastRenderedPageBreak/>
        <w:t>Torej, na kratko je potrebno pred prvo uporabo programa namestiti:</w:t>
      </w:r>
    </w:p>
    <w:p w14:paraId="15EB2C6A" w14:textId="77777777" w:rsidR="00136287" w:rsidRDefault="00136287" w:rsidP="00136287">
      <w:pPr>
        <w:pStyle w:val="Odstavekseznama"/>
        <w:numPr>
          <w:ilvl w:val="0"/>
          <w:numId w:val="19"/>
        </w:numPr>
      </w:pPr>
      <w:r>
        <w:t>Cognionics in Cognionics Server in ju povezati z uporabljeno EEG čelado</w:t>
      </w:r>
    </w:p>
    <w:p w14:paraId="7A139A99" w14:textId="77777777" w:rsidR="00136287" w:rsidRDefault="00136287" w:rsidP="00136287">
      <w:pPr>
        <w:pStyle w:val="Odstavekseznama"/>
        <w:numPr>
          <w:ilvl w:val="0"/>
          <w:numId w:val="19"/>
        </w:numPr>
      </w:pPr>
      <w:r>
        <w:t>Open Vibe, lahko poljubno verzijo, predlagamo čim novejšo</w:t>
      </w:r>
    </w:p>
    <w:p w14:paraId="5D1ED358" w14:textId="77777777" w:rsidR="00136287" w:rsidRDefault="00136287" w:rsidP="00136287">
      <w:pPr>
        <w:pStyle w:val="Odstavekseznama"/>
        <w:numPr>
          <w:ilvl w:val="0"/>
          <w:numId w:val="19"/>
        </w:numPr>
      </w:pPr>
      <w:r>
        <w:t>Python 2.7.X, predlagamo čim novejšo, če je le kompatibilen z Open Vibe (najnovejši, v času pisanja te dokumentacije, 2.7.13 je bil podprt v Open Vibe)</w:t>
      </w:r>
    </w:p>
    <w:p w14:paraId="029EC93D" w14:textId="77777777" w:rsidR="00136287" w:rsidRDefault="00136287" w:rsidP="00136287">
      <w:pPr>
        <w:pStyle w:val="Odstavekseznama"/>
        <w:numPr>
          <w:ilvl w:val="0"/>
          <w:numId w:val="19"/>
        </w:numPr>
      </w:pPr>
      <w:r>
        <w:t>NumPy, ki je podprt za prej izbrano Python verzijo</w:t>
      </w:r>
    </w:p>
    <w:p w14:paraId="209ADCB7" w14:textId="77777777" w:rsidR="00136287" w:rsidRPr="002C34BE" w:rsidRDefault="00136287" w:rsidP="00136287">
      <w:pPr>
        <w:pStyle w:val="Odstavekseznama"/>
        <w:numPr>
          <w:ilvl w:val="0"/>
          <w:numId w:val="19"/>
        </w:numPr>
      </w:pPr>
      <w:r>
        <w:t>Verjetno bo potrebno namestiti tudi Python Pip, paziti pa je treba spet, da je kompatibilen z 2.7.X</w:t>
      </w:r>
    </w:p>
    <w:p w14:paraId="70120AC2" w14:textId="77777777" w:rsidR="00F24CC0" w:rsidRDefault="00F24CC0" w:rsidP="00F24CC0"/>
    <w:p w14:paraId="7F33A0BF" w14:textId="77777777" w:rsidR="00487613" w:rsidRDefault="00931599" w:rsidP="00931599">
      <w:pPr>
        <w:pStyle w:val="Naslov1"/>
        <w:numPr>
          <w:ilvl w:val="0"/>
          <w:numId w:val="15"/>
        </w:numPr>
      </w:pPr>
      <w:bookmarkStart w:id="6" w:name="_Toc10882618"/>
      <w:r>
        <w:t>Navodila za uporabo</w:t>
      </w:r>
      <w:bookmarkEnd w:id="6"/>
      <w:r w:rsidR="00530124">
        <w:t xml:space="preserve"> </w:t>
      </w:r>
    </w:p>
    <w:p w14:paraId="7AAAAB5B" w14:textId="77777777" w:rsidR="00B84F93" w:rsidRDefault="0075562D" w:rsidP="00931599">
      <w:r>
        <w:t xml:space="preserve"> </w:t>
      </w:r>
    </w:p>
    <w:p w14:paraId="007CB886" w14:textId="77777777" w:rsidR="00171FA4" w:rsidRDefault="00171FA4" w:rsidP="003557B1">
      <w:pPr>
        <w:ind w:firstLine="360"/>
        <w:jc w:val="both"/>
      </w:pPr>
      <w:r>
        <w:t xml:space="preserve">Če želimo doseči </w:t>
      </w:r>
      <w:r w:rsidR="00656002">
        <w:t>pravilno delovanje sistema</w:t>
      </w:r>
      <w:r w:rsidR="00B13C79">
        <w:t>,</w:t>
      </w:r>
      <w:r w:rsidR="00656002">
        <w:t xml:space="preserve"> je potrebno najprej namestiti vse v prejšnjem poglavju opisane programe, ter imeti na razpolago EEG čelado. </w:t>
      </w:r>
      <w:r w:rsidR="00B13C79">
        <w:t xml:space="preserve">To poglavje je predvsem namenjeno opisu postopkov </w:t>
      </w:r>
      <w:r w:rsidR="003557B1">
        <w:t xml:space="preserve">ter navodilom za uporabo izdelanega BCI sistema. </w:t>
      </w:r>
      <w:r w:rsidR="00B13C79">
        <w:t xml:space="preserve"> </w:t>
      </w:r>
    </w:p>
    <w:p w14:paraId="4BBFA6E6" w14:textId="77777777" w:rsidR="00B84F93" w:rsidRDefault="00BF567E" w:rsidP="00B13C79">
      <w:pPr>
        <w:jc w:val="both"/>
      </w:pPr>
      <w:r>
        <w:t>Ker je glavna komponenta sistema v glavnem EEG čelada,</w:t>
      </w:r>
      <w:r w:rsidR="00B84F93">
        <w:t xml:space="preserve"> je potrebno </w:t>
      </w:r>
      <w:r>
        <w:t xml:space="preserve">čelado </w:t>
      </w:r>
      <w:r w:rsidR="00B84F93">
        <w:t xml:space="preserve">najprej namestiti na lasišče. Vsaka elektroda na čeladi mora imeti </w:t>
      </w:r>
      <w:r>
        <w:t xml:space="preserve">direkten kontakt z lasiščem, zaradi je tega je potrebno paziti na pravilno namestitev elektrod. </w:t>
      </w:r>
      <w:r w:rsidR="00552BCB">
        <w:t xml:space="preserve">Ker je v našem primeru bila uporabljena čelada firme Cognionics, je potrebno na računalniku namestiti Cognionics Server, ki omogoča povezovanje </w:t>
      </w:r>
      <w:r w:rsidR="00BD5D35">
        <w:t xml:space="preserve">računalnika </w:t>
      </w:r>
      <w:r w:rsidR="00552BCB">
        <w:t xml:space="preserve">s čelado. </w:t>
      </w:r>
    </w:p>
    <w:p w14:paraId="1272A491" w14:textId="5F05394A" w:rsidR="00F32C87" w:rsidRDefault="00690E29" w:rsidP="002F0B8B">
      <w:pPr>
        <w:jc w:val="both"/>
      </w:pPr>
      <w:r>
        <w:t xml:space="preserve">Potrebno je nato zagnati Cognionics Data </w:t>
      </w:r>
      <w:proofErr w:type="spellStart"/>
      <w:r>
        <w:t>Aquisition</w:t>
      </w:r>
      <w:proofErr w:type="spellEnd"/>
      <w:r>
        <w:t xml:space="preserve"> Server, ki omogoča pridobivanje in vizualizacijo </w:t>
      </w:r>
      <w:r w:rsidR="00C52480">
        <w:t>signalov iz EEG čelade</w:t>
      </w:r>
      <w:r>
        <w:t xml:space="preserve">. </w:t>
      </w:r>
      <w:r w:rsidR="00C52480">
        <w:t xml:space="preserve">Čelado je potrebno najprej povezati in sicer tako, da v zavihku Device izberemo čelado, katero želimo povezati. S pomočjo Cognionics Data </w:t>
      </w:r>
      <w:proofErr w:type="spellStart"/>
      <w:r w:rsidR="00C52480">
        <w:t>Aquistion</w:t>
      </w:r>
      <w:proofErr w:type="spellEnd"/>
      <w:r w:rsidR="00C52480">
        <w:t xml:space="preserve"> Server</w:t>
      </w:r>
      <w:r>
        <w:t xml:space="preserve"> je mogoče </w:t>
      </w:r>
      <w:r w:rsidR="00C52480">
        <w:t xml:space="preserve">tudi </w:t>
      </w:r>
      <w:r>
        <w:t xml:space="preserve">preveriti, ali so nameščene elektrode v pravilnem kontaktu z lasiščem in po potrebi zamakniti elektrode. </w:t>
      </w:r>
      <w:r w:rsidR="00C52480">
        <w:t xml:space="preserve">Pravilno nameščene elektrode so prikazane z zelenimi krogi, sicer pa so rdeče barve. </w:t>
      </w:r>
      <w:r>
        <w:t xml:space="preserve">Spodnja slika prikazuje Cognionics Data </w:t>
      </w:r>
      <w:proofErr w:type="spellStart"/>
      <w:r>
        <w:t>Aquistition</w:t>
      </w:r>
      <w:proofErr w:type="spellEnd"/>
      <w:r>
        <w:t xml:space="preserve"> grafični vmesnik. </w:t>
      </w:r>
    </w:p>
    <w:p w14:paraId="532019E7" w14:textId="1FA5C03C" w:rsidR="00690E29" w:rsidRDefault="007C61A2" w:rsidP="00931599">
      <w:r>
        <w:rPr>
          <w:noProof/>
        </w:rPr>
        <mc:AlternateContent>
          <mc:Choice Requires="wps">
            <w:drawing>
              <wp:anchor distT="0" distB="0" distL="114300" distR="114300" simplePos="0" relativeHeight="251661312" behindDoc="0" locked="0" layoutInCell="1" allowOverlap="1" wp14:anchorId="34CC83B5" wp14:editId="371EE79F">
                <wp:simplePos x="0" y="0"/>
                <wp:positionH relativeFrom="column">
                  <wp:posOffset>408305</wp:posOffset>
                </wp:positionH>
                <wp:positionV relativeFrom="paragraph">
                  <wp:posOffset>2902585</wp:posOffset>
                </wp:positionV>
                <wp:extent cx="4980305" cy="635"/>
                <wp:effectExtent l="0" t="0" r="0" b="0"/>
                <wp:wrapSquare wrapText="bothSides"/>
                <wp:docPr id="13" name="Polje z besedilom 13"/>
                <wp:cNvGraphicFramePr/>
                <a:graphic xmlns:a="http://schemas.openxmlformats.org/drawingml/2006/main">
                  <a:graphicData uri="http://schemas.microsoft.com/office/word/2010/wordprocessingShape">
                    <wps:wsp>
                      <wps:cNvSpPr txBox="1"/>
                      <wps:spPr>
                        <a:xfrm>
                          <a:off x="0" y="0"/>
                          <a:ext cx="4980305" cy="635"/>
                        </a:xfrm>
                        <a:prstGeom prst="rect">
                          <a:avLst/>
                        </a:prstGeom>
                        <a:solidFill>
                          <a:prstClr val="white"/>
                        </a:solidFill>
                        <a:ln>
                          <a:noFill/>
                        </a:ln>
                      </wps:spPr>
                      <wps:txbx>
                        <w:txbxContent>
                          <w:p w14:paraId="6767C037" w14:textId="2C66E3DC" w:rsidR="007C61A2" w:rsidRPr="009273EA" w:rsidRDefault="007C61A2" w:rsidP="007C61A2">
                            <w:pPr>
                              <w:pStyle w:val="Napis"/>
                              <w:rPr>
                                <w:noProof/>
                              </w:rPr>
                            </w:pPr>
                            <w:bookmarkStart w:id="7" w:name="_Toc10882603"/>
                            <w:r>
                              <w:t xml:space="preserve">Slika </w:t>
                            </w:r>
                            <w:fldSimple w:instr=" SEQ Slika \* ARABIC ">
                              <w:r>
                                <w:rPr>
                                  <w:noProof/>
                                </w:rPr>
                                <w:t>2</w:t>
                              </w:r>
                            </w:fldSimple>
                            <w:r>
                              <w:t>: Cognionics Data Acquisition grafični vmesnik</w:t>
                            </w:r>
                            <w:bookmarkEnd w:id="7"/>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4CC83B5" id="_x0000_t202" coordsize="21600,21600" o:spt="202" path="m,l,21600r21600,l21600,xe">
                <v:stroke joinstyle="miter"/>
                <v:path gradientshapeok="t" o:connecttype="rect"/>
              </v:shapetype>
              <v:shape id="Polje z besedilom 13" o:spid="_x0000_s1026" type="#_x0000_t202" style="position:absolute;margin-left:32.15pt;margin-top:228.55pt;width:392.1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" stroked="f">
                <v:textbox style="mso-fit-shape-to-text:t" inset="0,0,0,0">
                  <w:txbxContent>
                    <w:p w14:paraId="6767C037" w14:textId="2C66E3DC" w:rsidR="007C61A2" w:rsidRPr="009273EA" w:rsidRDefault="007C61A2" w:rsidP="007C61A2">
                      <w:pPr>
                        <w:pStyle w:val="Napis"/>
                        <w:rPr>
                          <w:noProof/>
                        </w:rPr>
                      </w:pPr>
                      <w:bookmarkStart w:id="8" w:name="_Toc10882603"/>
                      <w:r>
                        <w:t xml:space="preserve">Slika </w:t>
                      </w:r>
                      <w:fldSimple w:instr=" SEQ Slika \* ARABIC ">
                        <w:r>
                          <w:rPr>
                            <w:noProof/>
                          </w:rPr>
                          <w:t>2</w:t>
                        </w:r>
                      </w:fldSimple>
                      <w:r>
                        <w:t>: Cognionics Data Acquisition grafični vmesnik</w:t>
                      </w:r>
                      <w:bookmarkEnd w:id="8"/>
                    </w:p>
                  </w:txbxContent>
                </v:textbox>
                <w10:wrap type="square"/>
              </v:shape>
            </w:pict>
          </mc:Fallback>
        </mc:AlternateContent>
      </w:r>
      <w:r w:rsidR="002F0B8B">
        <w:rPr>
          <w:noProof/>
          <w:lang w:eastAsia="sl-SI"/>
        </w:rPr>
        <w:drawing>
          <wp:anchor distT="0" distB="0" distL="114300" distR="114300" simplePos="0" relativeHeight="251658240" behindDoc="0" locked="0" layoutInCell="1" allowOverlap="1" wp14:anchorId="424F6762" wp14:editId="0DDF87F1">
            <wp:simplePos x="0" y="0"/>
            <wp:positionH relativeFrom="column">
              <wp:posOffset>408305</wp:posOffset>
            </wp:positionH>
            <wp:positionV relativeFrom="paragraph">
              <wp:posOffset>44450</wp:posOffset>
            </wp:positionV>
            <wp:extent cx="4980305" cy="2800985"/>
            <wp:effectExtent l="0" t="0" r="0" b="0"/>
            <wp:wrapSquare wrapText="bothSides"/>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axresdefault.jpg"/>
                    <pic:cNvPicPr/>
                  </pic:nvPicPr>
                  <pic:blipFill rotWithShape="1">
                    <a:blip r:embed="rId12" cstate="print">
                      <a:extLst>
                        <a:ext uri="{28A0092B-C50C-407E-A947-70E740481C1C}">
                          <a14:useLocalDpi xmlns:a14="http://schemas.microsoft.com/office/drawing/2010/main" val="0"/>
                        </a:ext>
                      </a:extLst>
                    </a:blip>
                    <a:srcRect t="191" b="5489"/>
                    <a:stretch/>
                  </pic:blipFill>
                  <pic:spPr>
                    <a:xfrm>
                      <a:off x="0" y="0"/>
                      <a:ext cx="4980305" cy="2800985"/>
                    </a:xfrm>
                    <a:prstGeom prst="rect">
                      <a:avLst/>
                    </a:prstGeom>
                  </pic:spPr>
                </pic:pic>
              </a:graphicData>
            </a:graphic>
            <wp14:sizeRelH relativeFrom="page">
              <wp14:pctWidth>0</wp14:pctWidth>
            </wp14:sizeRelH>
            <wp14:sizeRelV relativeFrom="page">
              <wp14:pctHeight>0</wp14:pctHeight>
            </wp14:sizeRelV>
          </wp:anchor>
        </w:drawing>
      </w:r>
    </w:p>
    <w:p w14:paraId="118E9AD9" w14:textId="37E120AA" w:rsidR="00690E29" w:rsidRDefault="00690E29" w:rsidP="00931599"/>
    <w:p w14:paraId="52AEF0E6" w14:textId="77777777" w:rsidR="00C52480" w:rsidRDefault="00C52480" w:rsidP="00931599"/>
    <w:p w14:paraId="1C5C8AE9" w14:textId="77777777" w:rsidR="00C52480" w:rsidRDefault="00C52480" w:rsidP="00931599"/>
    <w:p w14:paraId="2549E0F1" w14:textId="77777777" w:rsidR="00C52480" w:rsidRDefault="00C52480" w:rsidP="00931599"/>
    <w:p w14:paraId="1E473E4B" w14:textId="77777777" w:rsidR="00C52480" w:rsidRDefault="00C52480" w:rsidP="00931599"/>
    <w:p w14:paraId="2E2D7453" w14:textId="77777777" w:rsidR="00C52480" w:rsidRDefault="00C52480" w:rsidP="00931599"/>
    <w:p w14:paraId="20D46D05" w14:textId="77777777" w:rsidR="00C52480" w:rsidRDefault="00C52480" w:rsidP="00931599"/>
    <w:p w14:paraId="10671CA1" w14:textId="77777777" w:rsidR="00C52480" w:rsidRDefault="00C52480" w:rsidP="00931599"/>
    <w:p w14:paraId="5EC20EB9" w14:textId="77777777" w:rsidR="00C52480" w:rsidRDefault="00C52480" w:rsidP="00931599"/>
    <w:p w14:paraId="55BBBEED" w14:textId="77777777" w:rsidR="00C52480" w:rsidRDefault="00C52480" w:rsidP="00931599"/>
    <w:p w14:paraId="1E985D45" w14:textId="77777777" w:rsidR="00C52480" w:rsidRDefault="00C52480" w:rsidP="00931599"/>
    <w:p w14:paraId="380BAE56" w14:textId="44A9B6C0" w:rsidR="00D86236" w:rsidRDefault="007C61A2" w:rsidP="00D86236">
      <w:pPr>
        <w:jc w:val="both"/>
      </w:pPr>
      <w:r>
        <w:rPr>
          <w:noProof/>
        </w:rPr>
        <w:lastRenderedPageBreak/>
        <mc:AlternateContent>
          <mc:Choice Requires="wps">
            <w:drawing>
              <wp:anchor distT="0" distB="0" distL="114300" distR="114300" simplePos="0" relativeHeight="251663360" behindDoc="0" locked="0" layoutInCell="1" allowOverlap="1" wp14:anchorId="3DD4B456" wp14:editId="656CC9CD">
                <wp:simplePos x="0" y="0"/>
                <wp:positionH relativeFrom="column">
                  <wp:posOffset>4178300</wp:posOffset>
                </wp:positionH>
                <wp:positionV relativeFrom="paragraph">
                  <wp:posOffset>3587750</wp:posOffset>
                </wp:positionV>
                <wp:extent cx="1546860" cy="635"/>
                <wp:effectExtent l="0" t="0" r="0" b="0"/>
                <wp:wrapSquare wrapText="bothSides"/>
                <wp:docPr id="14" name="Polje z besedilom 14"/>
                <wp:cNvGraphicFramePr/>
                <a:graphic xmlns:a="http://schemas.openxmlformats.org/drawingml/2006/main">
                  <a:graphicData uri="http://schemas.microsoft.com/office/word/2010/wordprocessingShape">
                    <wps:wsp>
                      <wps:cNvSpPr txBox="1"/>
                      <wps:spPr>
                        <a:xfrm>
                          <a:off x="0" y="0"/>
                          <a:ext cx="1546860" cy="635"/>
                        </a:xfrm>
                        <a:prstGeom prst="rect">
                          <a:avLst/>
                        </a:prstGeom>
                        <a:solidFill>
                          <a:prstClr val="white"/>
                        </a:solidFill>
                        <a:ln>
                          <a:noFill/>
                        </a:ln>
                      </wps:spPr>
                      <wps:txbx>
                        <w:txbxContent>
                          <w:p w14:paraId="0C6810C6" w14:textId="3E642777" w:rsidR="007C61A2" w:rsidRPr="00251CE5" w:rsidRDefault="007C61A2" w:rsidP="007C61A2">
                            <w:pPr>
                              <w:pStyle w:val="Napis"/>
                              <w:rPr>
                                <w:noProof/>
                              </w:rPr>
                            </w:pPr>
                            <w:bookmarkStart w:id="9" w:name="_Toc10882604"/>
                            <w:r>
                              <w:t xml:space="preserve">Slika </w:t>
                            </w:r>
                            <w:fldSimple w:instr=" SEQ Slika \* ARABIC ">
                              <w:r>
                                <w:rPr>
                                  <w:noProof/>
                                </w:rPr>
                                <w:t>3</w:t>
                              </w:r>
                            </w:fldSimple>
                            <w:r>
                              <w:t>: Izbira EEG čelade</w:t>
                            </w:r>
                            <w:bookmarkEnd w:id="9"/>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DD4B456" id="Polje z besedilom 14" o:spid="_x0000_s1027" type="#_x0000_t202" style="position:absolute;left:0;text-align:left;margin-left:329pt;margin-top:282.5pt;width:121.8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" stroked="f">
                <v:textbox style="mso-fit-shape-to-text:t" inset="0,0,0,0">
                  <w:txbxContent>
                    <w:p w14:paraId="0C6810C6" w14:textId="3E642777" w:rsidR="007C61A2" w:rsidRPr="00251CE5" w:rsidRDefault="007C61A2" w:rsidP="007C61A2">
                      <w:pPr>
                        <w:pStyle w:val="Napis"/>
                        <w:rPr>
                          <w:noProof/>
                        </w:rPr>
                      </w:pPr>
                      <w:bookmarkStart w:id="10" w:name="_Toc10882604"/>
                      <w:r>
                        <w:t xml:space="preserve">Slika </w:t>
                      </w:r>
                      <w:fldSimple w:instr=" SEQ Slika \* ARABIC ">
                        <w:r>
                          <w:rPr>
                            <w:noProof/>
                          </w:rPr>
                          <w:t>3</w:t>
                        </w:r>
                      </w:fldSimple>
                      <w:r>
                        <w:t>: Izbira EEG čelade</w:t>
                      </w:r>
                      <w:bookmarkEnd w:id="10"/>
                    </w:p>
                  </w:txbxContent>
                </v:textbox>
                <w10:wrap type="square"/>
              </v:shape>
            </w:pict>
          </mc:Fallback>
        </mc:AlternateContent>
      </w:r>
      <w:r w:rsidR="00D86236">
        <w:rPr>
          <w:noProof/>
          <w:lang w:eastAsia="sl-SI"/>
        </w:rPr>
        <w:drawing>
          <wp:anchor distT="0" distB="0" distL="114300" distR="114300" simplePos="0" relativeHeight="251659264" behindDoc="0" locked="0" layoutInCell="1" allowOverlap="1" wp14:anchorId="0BEB8929" wp14:editId="3AA0AEEF">
            <wp:simplePos x="0" y="0"/>
            <wp:positionH relativeFrom="column">
              <wp:posOffset>4178300</wp:posOffset>
            </wp:positionH>
            <wp:positionV relativeFrom="paragraph">
              <wp:posOffset>15240</wp:posOffset>
            </wp:positionV>
            <wp:extent cx="1546860" cy="3515360"/>
            <wp:effectExtent l="0" t="0" r="2540" b="0"/>
            <wp:wrapSquare wrapText="bothSides"/>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chermata 2019-06-06 alle 17.58.57.png"/>
                    <pic:cNvPicPr/>
                  </pic:nvPicPr>
                  <pic:blipFill>
                    <a:blip r:embed="rId13">
                      <a:extLst>
                        <a:ext uri="{28A0092B-C50C-407E-A947-70E740481C1C}">
                          <a14:useLocalDpi xmlns:a14="http://schemas.microsoft.com/office/drawing/2010/main" val="0"/>
                        </a:ext>
                      </a:extLst>
                    </a:blip>
                    <a:stretch>
                      <a:fillRect/>
                    </a:stretch>
                  </pic:blipFill>
                  <pic:spPr>
                    <a:xfrm>
                      <a:off x="0" y="0"/>
                      <a:ext cx="1546860" cy="3515360"/>
                    </a:xfrm>
                    <a:prstGeom prst="rect">
                      <a:avLst/>
                    </a:prstGeom>
                  </pic:spPr>
                </pic:pic>
              </a:graphicData>
            </a:graphic>
            <wp14:sizeRelH relativeFrom="page">
              <wp14:pctWidth>0</wp14:pctWidth>
            </wp14:sizeRelH>
            <wp14:sizeRelV relativeFrom="page">
              <wp14:pctHeight>0</wp14:pctHeight>
            </wp14:sizeRelV>
          </wp:anchor>
        </w:drawing>
      </w:r>
      <w:r w:rsidR="00D86236">
        <w:t xml:space="preserve">       </w:t>
      </w:r>
      <w:r w:rsidR="00C52480">
        <w:t xml:space="preserve">Cognionics Data </w:t>
      </w:r>
      <w:proofErr w:type="spellStart"/>
      <w:r w:rsidR="00C52480">
        <w:t>Aquisition</w:t>
      </w:r>
      <w:proofErr w:type="spellEnd"/>
      <w:r w:rsidR="00C52480">
        <w:t xml:space="preserve"> Server ne omogoča procesiranja signalov, zato</w:t>
      </w:r>
      <w:r w:rsidR="00D86236">
        <w:t xml:space="preserve"> je potrebno uporabiti </w:t>
      </w:r>
      <w:proofErr w:type="spellStart"/>
      <w:r w:rsidR="00D86236">
        <w:t>OpenVibe</w:t>
      </w:r>
      <w:proofErr w:type="spellEnd"/>
      <w:r w:rsidR="00D86236">
        <w:t>, ki ponuja celo vrsto možnosti za procesiranje signalov.</w:t>
      </w:r>
    </w:p>
    <w:p w14:paraId="3A7641D6" w14:textId="554CA015" w:rsidR="00E844C3" w:rsidRDefault="00C52480" w:rsidP="00D86236">
      <w:pPr>
        <w:ind w:firstLine="360"/>
        <w:jc w:val="both"/>
      </w:pPr>
      <w:r>
        <w:t xml:space="preserve">Najprej je zato potrebno </w:t>
      </w:r>
      <w:proofErr w:type="spellStart"/>
      <w:r>
        <w:t>OpenVibe</w:t>
      </w:r>
      <w:proofErr w:type="spellEnd"/>
      <w:r>
        <w:t xml:space="preserve"> povezati z Cognionics Data </w:t>
      </w:r>
      <w:proofErr w:type="spellStart"/>
      <w:r>
        <w:t>Aquistion</w:t>
      </w:r>
      <w:proofErr w:type="spellEnd"/>
      <w:r>
        <w:t xml:space="preserve"> </w:t>
      </w:r>
      <w:r w:rsidR="00D86236">
        <w:t>Server-jem</w:t>
      </w:r>
      <w:r>
        <w:t xml:space="preserve">. </w:t>
      </w:r>
      <w:r w:rsidR="00924C0B">
        <w:t xml:space="preserve">Postopek povezovanja </w:t>
      </w:r>
      <w:proofErr w:type="spellStart"/>
      <w:r w:rsidR="00924C0B">
        <w:t>OpenVibe</w:t>
      </w:r>
      <w:proofErr w:type="spellEnd"/>
      <w:r w:rsidR="00D86236">
        <w:t>-a</w:t>
      </w:r>
      <w:r w:rsidR="00924C0B">
        <w:t xml:space="preserve"> z Data </w:t>
      </w:r>
      <w:proofErr w:type="spellStart"/>
      <w:r w:rsidR="00924C0B">
        <w:t>Aquistion</w:t>
      </w:r>
      <w:proofErr w:type="spellEnd"/>
      <w:r w:rsidR="00924C0B">
        <w:t xml:space="preserve"> </w:t>
      </w:r>
      <w:proofErr w:type="spellStart"/>
      <w:r w:rsidR="00924C0B">
        <w:t>Serverj</w:t>
      </w:r>
      <w:proofErr w:type="spellEnd"/>
      <w:r w:rsidR="00924C0B">
        <w:t xml:space="preserve">-jem je naslednji: najprej je potrebno </w:t>
      </w:r>
      <w:r w:rsidR="006D00A5">
        <w:t xml:space="preserve">v Cognionics </w:t>
      </w:r>
      <w:r w:rsidR="00D86236">
        <w:t xml:space="preserve">Data </w:t>
      </w:r>
      <w:proofErr w:type="spellStart"/>
      <w:r w:rsidR="00D86236">
        <w:t>Aquisition</w:t>
      </w:r>
      <w:proofErr w:type="spellEnd"/>
      <w:r w:rsidR="00D86236">
        <w:t xml:space="preserve">, pod zavihkom Device, vzpostaviti povezavo za izmenjavo podatkov med aplikacijami. Cognionics ima v ta namen </w:t>
      </w:r>
      <w:proofErr w:type="spellStart"/>
      <w:r w:rsidR="00D86236">
        <w:t>LabStreamingLayer</w:t>
      </w:r>
      <w:proofErr w:type="spellEnd"/>
      <w:r w:rsidR="00D86236">
        <w:t xml:space="preserve"> protokol (LSL), ki omogoča komunikacijo med aplikacijami in izmenjavo podatkov, ki so v našem primeri signali iz EEG čelade.  S klikom na Start </w:t>
      </w:r>
      <w:proofErr w:type="spellStart"/>
      <w:r w:rsidR="00D86236">
        <w:t>LabStreamingLayer</w:t>
      </w:r>
      <w:proofErr w:type="spellEnd"/>
      <w:r w:rsidR="00D86236">
        <w:t xml:space="preserve"> se </w:t>
      </w:r>
      <w:proofErr w:type="spellStart"/>
      <w:r w:rsidR="00D86236">
        <w:t>vzspostavi</w:t>
      </w:r>
      <w:proofErr w:type="spellEnd"/>
      <w:r w:rsidR="00D86236">
        <w:t xml:space="preserve"> komunikacija. Potrebno pa je še z </w:t>
      </w:r>
      <w:proofErr w:type="spellStart"/>
      <w:r w:rsidR="00D86236">
        <w:t>OpenVibe</w:t>
      </w:r>
      <w:proofErr w:type="spellEnd"/>
      <w:r w:rsidR="00D86236">
        <w:t xml:space="preserve"> Serverjem sprejeti podatke iz </w:t>
      </w:r>
      <w:proofErr w:type="spellStart"/>
      <w:r w:rsidR="00D86236">
        <w:t>LabStreamingLayer</w:t>
      </w:r>
      <w:proofErr w:type="spellEnd"/>
      <w:r w:rsidR="00D86236">
        <w:t xml:space="preserve">-ja. Zato je potrebno zagnati </w:t>
      </w:r>
      <w:proofErr w:type="spellStart"/>
      <w:r w:rsidR="00D86236">
        <w:t>OpenVibe</w:t>
      </w:r>
      <w:proofErr w:type="spellEnd"/>
      <w:r w:rsidR="00D86236">
        <w:t xml:space="preserve"> server. </w:t>
      </w:r>
    </w:p>
    <w:p w14:paraId="1199085D" w14:textId="3B44ECED" w:rsidR="00597187" w:rsidRDefault="00597187" w:rsidP="00597187">
      <w:pPr>
        <w:jc w:val="both"/>
      </w:pPr>
      <w:r>
        <w:t xml:space="preserve">Desna slika prikazuje del grafičnega vmesnika Cognionics Data </w:t>
      </w:r>
      <w:proofErr w:type="spellStart"/>
      <w:r>
        <w:t>Aquisition</w:t>
      </w:r>
      <w:proofErr w:type="spellEnd"/>
      <w:r>
        <w:t xml:space="preserve">, kjer sta prikazani bodisi možnost za povezovanje z EEG čelado kot tudi Start </w:t>
      </w:r>
      <w:proofErr w:type="spellStart"/>
      <w:r>
        <w:t>LabStreamingLayer</w:t>
      </w:r>
      <w:proofErr w:type="spellEnd"/>
      <w:r>
        <w:t xml:space="preserve"> za vzpostavljanje</w:t>
      </w:r>
      <w:r w:rsidR="007C61A2">
        <w:t xml:space="preserve"> komunikacije med aplikacijami.</w:t>
      </w:r>
    </w:p>
    <w:p w14:paraId="5E420315" w14:textId="65961960" w:rsidR="007C61A2" w:rsidRDefault="007C61A2" w:rsidP="00597187">
      <w:pPr>
        <w:jc w:val="both"/>
      </w:pPr>
      <w:r>
        <w:t xml:space="preserve">Ko je aktiviran </w:t>
      </w:r>
      <w:proofErr w:type="spellStart"/>
      <w:r>
        <w:t>LabStreamingLayer</w:t>
      </w:r>
      <w:proofErr w:type="spellEnd"/>
      <w:r>
        <w:t xml:space="preserve">, lahko začnemo podatke prebirati v programu </w:t>
      </w:r>
      <w:proofErr w:type="spellStart"/>
      <w:r>
        <w:t>OpenVibe</w:t>
      </w:r>
      <w:proofErr w:type="spellEnd"/>
      <w:r>
        <w:t xml:space="preserve">. Za to pa najprej potrebujemo server, ki bo te podatke prejemal, v našem primeru je to </w:t>
      </w:r>
      <w:proofErr w:type="spellStart"/>
      <w:r>
        <w:t>OpenVibe</w:t>
      </w:r>
      <w:proofErr w:type="spellEnd"/>
      <w:r>
        <w:t xml:space="preserve"> Acquisition server. V okencu »</w:t>
      </w:r>
      <w:proofErr w:type="spellStart"/>
      <w:r>
        <w:t>Driver</w:t>
      </w:r>
      <w:proofErr w:type="spellEnd"/>
      <w:r>
        <w:t xml:space="preserve">« izberemo </w:t>
      </w:r>
      <w:proofErr w:type="spellStart"/>
      <w:r>
        <w:t>LabStreamingLayer</w:t>
      </w:r>
      <w:proofErr w:type="spellEnd"/>
      <w:r>
        <w:t xml:space="preserve"> in pritisnemo </w:t>
      </w:r>
      <w:proofErr w:type="spellStart"/>
      <w:r>
        <w:t>Connect</w:t>
      </w:r>
      <w:proofErr w:type="spellEnd"/>
      <w:r>
        <w:t xml:space="preserve">. To bo povezalo </w:t>
      </w:r>
      <w:proofErr w:type="spellStart"/>
      <w:r>
        <w:t>OpenVibe</w:t>
      </w:r>
      <w:proofErr w:type="spellEnd"/>
      <w:r>
        <w:t xml:space="preserve"> z Cognionics, če pa hočemo podatke že zdaj prebirati v </w:t>
      </w:r>
      <w:proofErr w:type="spellStart"/>
      <w:r>
        <w:t>OpenVibe</w:t>
      </w:r>
      <w:proofErr w:type="spellEnd"/>
      <w:r>
        <w:t>-u, pa potrebujemo klikniti še gumbek »</w:t>
      </w:r>
      <w:proofErr w:type="spellStart"/>
      <w:r>
        <w:t>Play</w:t>
      </w:r>
      <w:proofErr w:type="spellEnd"/>
      <w:r>
        <w:t>«.</w:t>
      </w:r>
    </w:p>
    <w:p w14:paraId="712BCDC8" w14:textId="77777777" w:rsidR="007C61A2" w:rsidRDefault="007C61A2" w:rsidP="007C61A2">
      <w:pPr>
        <w:keepNext/>
        <w:jc w:val="both"/>
      </w:pPr>
      <w:r>
        <w:rPr>
          <w:noProof/>
          <w:lang w:eastAsia="sl-SI"/>
        </w:rPr>
        <w:drawing>
          <wp:inline distT="0" distB="0" distL="0" distR="0" wp14:anchorId="61E63349" wp14:editId="7C5423F3">
            <wp:extent cx="4648200" cy="1531467"/>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70406" cy="1538783"/>
                    </a:xfrm>
                    <a:prstGeom prst="rect">
                      <a:avLst/>
                    </a:prstGeom>
                  </pic:spPr>
                </pic:pic>
              </a:graphicData>
            </a:graphic>
          </wp:inline>
        </w:drawing>
      </w:r>
    </w:p>
    <w:p w14:paraId="4A586D83" w14:textId="194F16D2" w:rsidR="007C61A2" w:rsidRDefault="007C61A2" w:rsidP="007C61A2">
      <w:pPr>
        <w:pStyle w:val="Napis"/>
        <w:jc w:val="both"/>
      </w:pPr>
      <w:bookmarkStart w:id="11" w:name="_Toc10882605"/>
      <w:r>
        <w:t xml:space="preserve">Slika </w:t>
      </w:r>
      <w:fldSimple w:instr=" SEQ Slika \* ARABIC ">
        <w:r>
          <w:rPr>
            <w:noProof/>
          </w:rPr>
          <w:t>4</w:t>
        </w:r>
      </w:fldSimple>
      <w:r>
        <w:t xml:space="preserve">: </w:t>
      </w:r>
      <w:proofErr w:type="spellStart"/>
      <w:r>
        <w:t>OpenVibe</w:t>
      </w:r>
      <w:proofErr w:type="spellEnd"/>
      <w:r>
        <w:t xml:space="preserve"> </w:t>
      </w:r>
      <w:proofErr w:type="spellStart"/>
      <w:r>
        <w:t>acquisition</w:t>
      </w:r>
      <w:proofErr w:type="spellEnd"/>
      <w:r>
        <w:t xml:space="preserve"> server</w:t>
      </w:r>
      <w:bookmarkEnd w:id="11"/>
    </w:p>
    <w:p w14:paraId="36E29527" w14:textId="64E05A43" w:rsidR="00597187" w:rsidRDefault="007C61A2" w:rsidP="00597187">
      <w:pPr>
        <w:jc w:val="both"/>
      </w:pPr>
      <w:r>
        <w:t xml:space="preserve">Nato lahko odpremo </w:t>
      </w:r>
      <w:proofErr w:type="spellStart"/>
      <w:r>
        <w:t>OpenVibe</w:t>
      </w:r>
      <w:proofErr w:type="spellEnd"/>
      <w:r>
        <w:t xml:space="preserve"> in začnemo prebirati podatke in jih obdelovati. Najmanj kar potrebujemo za to je okence Acquisition </w:t>
      </w:r>
      <w:proofErr w:type="spellStart"/>
      <w:r>
        <w:t>Client</w:t>
      </w:r>
      <w:proofErr w:type="spellEnd"/>
      <w:r>
        <w:t xml:space="preserve">, ki pridobiva podatke iz strežnika, izpišemo pa jih lahko samo z okencem Signal </w:t>
      </w:r>
      <w:proofErr w:type="spellStart"/>
      <w:r>
        <w:t>display</w:t>
      </w:r>
      <w:proofErr w:type="spellEnd"/>
      <w:r>
        <w:t xml:space="preserve">, ki nam že prikaže vse signale ki pridejo iz strežnika do </w:t>
      </w:r>
      <w:proofErr w:type="spellStart"/>
      <w:r>
        <w:t>OpenVibe</w:t>
      </w:r>
      <w:proofErr w:type="spellEnd"/>
      <w:r>
        <w:t>-a.</w:t>
      </w:r>
    </w:p>
    <w:p w14:paraId="52BEB8D6" w14:textId="77777777" w:rsidR="007C61A2" w:rsidRDefault="007C61A2" w:rsidP="007C61A2">
      <w:pPr>
        <w:keepNext/>
        <w:jc w:val="both"/>
      </w:pPr>
      <w:r>
        <w:rPr>
          <w:noProof/>
          <w:lang w:eastAsia="sl-SI"/>
        </w:rPr>
        <w:drawing>
          <wp:inline distT="0" distB="0" distL="0" distR="0" wp14:anchorId="4B49F699" wp14:editId="22B839FC">
            <wp:extent cx="1939331" cy="1381125"/>
            <wp:effectExtent l="0" t="0" r="381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39731" cy="1381410"/>
                    </a:xfrm>
                    <a:prstGeom prst="rect">
                      <a:avLst/>
                    </a:prstGeom>
                  </pic:spPr>
                </pic:pic>
              </a:graphicData>
            </a:graphic>
          </wp:inline>
        </w:drawing>
      </w:r>
    </w:p>
    <w:p w14:paraId="0DF3AA57" w14:textId="2C8E40BA" w:rsidR="007C61A2" w:rsidRDefault="007C61A2" w:rsidP="007C61A2">
      <w:pPr>
        <w:pStyle w:val="Napis"/>
        <w:jc w:val="both"/>
      </w:pPr>
      <w:bookmarkStart w:id="12" w:name="_Toc10882606"/>
      <w:r>
        <w:t xml:space="preserve">Slika </w:t>
      </w:r>
      <w:fldSimple w:instr=" SEQ Slika \* ARABIC ">
        <w:r>
          <w:rPr>
            <w:noProof/>
          </w:rPr>
          <w:t>5</w:t>
        </w:r>
      </w:fldSimple>
      <w:r>
        <w:t xml:space="preserve">: Najmanjši delujoč primer v </w:t>
      </w:r>
      <w:proofErr w:type="spellStart"/>
      <w:r>
        <w:t>OpenVibe</w:t>
      </w:r>
      <w:bookmarkEnd w:id="12"/>
      <w:proofErr w:type="spellEnd"/>
    </w:p>
    <w:p w14:paraId="26D727D6" w14:textId="63267315" w:rsidR="00931599" w:rsidRDefault="00931599" w:rsidP="00931599">
      <w:pPr>
        <w:pStyle w:val="Naslov1"/>
        <w:numPr>
          <w:ilvl w:val="0"/>
          <w:numId w:val="15"/>
        </w:numPr>
      </w:pPr>
      <w:bookmarkStart w:id="13" w:name="_Toc10882619"/>
      <w:r>
        <w:lastRenderedPageBreak/>
        <w:t>Navodila za spreminjanje projekta</w:t>
      </w:r>
      <w:bookmarkEnd w:id="13"/>
    </w:p>
    <w:p w14:paraId="27200EA4" w14:textId="77777777" w:rsidR="00530124" w:rsidRPr="00530124" w:rsidRDefault="00530124" w:rsidP="00530124"/>
    <w:p w14:paraId="13DE7183" w14:textId="77777777" w:rsidR="00931599" w:rsidRDefault="00683CB6" w:rsidP="00931599">
      <w:r>
        <w:t>V tem poglavju bodo predstavljeni praktični nasveti in navodila za spreminjanje projekta. To poglavje je namenjeno predvsem vzdrževalcem sistema. Tudi za morebitne nadgradnje si je potrebno prebrati to poglavje, saj so vsi parametri, ki se lahko spreminjajo tukaj opisani in povzeti.</w:t>
      </w:r>
    </w:p>
    <w:p w14:paraId="57B57073" w14:textId="77777777" w:rsidR="00683CB6" w:rsidRDefault="00683CB6" w:rsidP="00683CB6">
      <w:pPr>
        <w:keepNext/>
      </w:pPr>
      <w:r>
        <w:rPr>
          <w:noProof/>
          <w:lang w:eastAsia="sl-SI"/>
        </w:rPr>
        <w:drawing>
          <wp:inline distT="0" distB="0" distL="0" distR="0" wp14:anchorId="5755C783" wp14:editId="10D3CB87">
            <wp:extent cx="5760720" cy="314896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0720" cy="3148965"/>
                    </a:xfrm>
                    <a:prstGeom prst="rect">
                      <a:avLst/>
                    </a:prstGeom>
                  </pic:spPr>
                </pic:pic>
              </a:graphicData>
            </a:graphic>
          </wp:inline>
        </w:drawing>
      </w:r>
    </w:p>
    <w:p w14:paraId="66A7DF04" w14:textId="4353FFB8" w:rsidR="00683CB6" w:rsidRDefault="00683CB6" w:rsidP="00683CB6">
      <w:pPr>
        <w:pStyle w:val="Napis"/>
      </w:pPr>
      <w:bookmarkStart w:id="14" w:name="_Toc10882607"/>
      <w:r>
        <w:t xml:space="preserve">Slika </w:t>
      </w:r>
      <w:fldSimple w:instr=" SEQ Slika \* ARABIC ">
        <w:r w:rsidR="007C61A2">
          <w:rPr>
            <w:noProof/>
          </w:rPr>
          <w:t>6</w:t>
        </w:r>
      </w:fldSimple>
      <w:r>
        <w:t>: Prikaz celotnega sistema v Open Vibe</w:t>
      </w:r>
      <w:bookmarkEnd w:id="14"/>
    </w:p>
    <w:p w14:paraId="5123843A" w14:textId="77777777" w:rsidR="00683CB6" w:rsidRDefault="00683CB6" w:rsidP="00683CB6">
      <w:r>
        <w:t xml:space="preserve">Na zgornji sliki je prikazan celotni sistem znotraj Open Vibe. Trenutno je na sliki prikazano delovanje sistema, ko bere podatke iz generičnega bralnika iz datotečnega sistema, ampak po želji lahko </w:t>
      </w:r>
      <w:r w:rsidR="00AA05DD">
        <w:t>tudi zamenjamo košček z »Server Acquisition« koščkom, ki predstavlja branje v realnem času iz čelade, kjer prihajajo podatki preko Cognionics programa in Cognionics Serverja.</w:t>
      </w:r>
    </w:p>
    <w:p w14:paraId="5A9494DD" w14:textId="77777777" w:rsidR="00AA05DD" w:rsidRDefault="00AA05DD" w:rsidP="00683CB6">
      <w:r>
        <w:t>Vse signale, ki pridejo v naš program je potrebno najprej filtrirat čez »</w:t>
      </w:r>
      <w:proofErr w:type="spellStart"/>
      <w:r>
        <w:t>Spatial</w:t>
      </w:r>
      <w:proofErr w:type="spellEnd"/>
      <w:r>
        <w:t xml:space="preserve"> filter«, ki služi temu da izbere le tiste elektrode čelade na glavi, ki nas trenutno zanimajo. Recimo za zaznavanje utripanja nas zanimajo le elektrode na sprednji strani glave, poljubno bi pa lahko izbrali katerekoli druge elektrode. Sledi Time Epoching, katerega naloga je, da signale, ki se jih prebere spremeni v bloke, in jih pošilja naprej po določenem intervalu. To pomaga pri lažjem branju ostalih komponent. Zadnja možnost za spreminjanje pa je »Frequency band selector«, kjer izbiramo katere frekvence nas zanimajo za analizo. Ker bodo gumbi utripali s statično frekvenco, ampak lahko pride do zastoja, se lahko poveča ali pomanjša interval izbranih frekvenc. Recimo če gumb utripa s frekvenco 10hz, lahko nastavimo interval zaznavanja nekje med 8-12 Hz, da lahko ujamemo morebitna odstopanja zaradi šuma/slabosti signala. Poglejmo si torej komponente, ki jih lahko spreminjamo:</w:t>
      </w:r>
    </w:p>
    <w:p w14:paraId="111FBC6D" w14:textId="77777777" w:rsidR="00AA05DD" w:rsidRDefault="00AA05DD" w:rsidP="00AA05DD">
      <w:pPr>
        <w:keepNext/>
      </w:pPr>
      <w:r>
        <w:rPr>
          <w:noProof/>
          <w:lang w:eastAsia="sl-SI"/>
        </w:rPr>
        <w:lastRenderedPageBreak/>
        <w:drawing>
          <wp:inline distT="0" distB="0" distL="0" distR="0" wp14:anchorId="2833B2D7" wp14:editId="6260AFCE">
            <wp:extent cx="5760720" cy="317055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60720" cy="3170555"/>
                    </a:xfrm>
                    <a:prstGeom prst="rect">
                      <a:avLst/>
                    </a:prstGeom>
                  </pic:spPr>
                </pic:pic>
              </a:graphicData>
            </a:graphic>
          </wp:inline>
        </w:drawing>
      </w:r>
    </w:p>
    <w:p w14:paraId="098C68C8" w14:textId="0A69C479" w:rsidR="00AA05DD" w:rsidRDefault="00AA05DD" w:rsidP="00AA05DD">
      <w:pPr>
        <w:pStyle w:val="Napis"/>
      </w:pPr>
      <w:bookmarkStart w:id="15" w:name="_Toc10882608"/>
      <w:r>
        <w:t xml:space="preserve">Slika </w:t>
      </w:r>
      <w:fldSimple w:instr=" SEQ Slika \* ARABIC ">
        <w:r w:rsidR="007C61A2">
          <w:rPr>
            <w:noProof/>
          </w:rPr>
          <w:t>7</w:t>
        </w:r>
      </w:fldSimple>
      <w:r>
        <w:t xml:space="preserve">: Spreminjanje </w:t>
      </w:r>
      <w:proofErr w:type="spellStart"/>
      <w:r>
        <w:t>Spatial</w:t>
      </w:r>
      <w:proofErr w:type="spellEnd"/>
      <w:r>
        <w:t xml:space="preserve"> Filter-a</w:t>
      </w:r>
      <w:bookmarkEnd w:id="15"/>
    </w:p>
    <w:p w14:paraId="6A9C898F" w14:textId="77777777" w:rsidR="00AA05DD" w:rsidRDefault="00AA05DD" w:rsidP="00AA05DD">
      <w:r>
        <w:t xml:space="preserve">Na zgornji sliki je prikazano, kako lahko spreminjamo </w:t>
      </w:r>
      <w:proofErr w:type="spellStart"/>
      <w:r>
        <w:t>Spatial</w:t>
      </w:r>
      <w:proofErr w:type="spellEnd"/>
      <w:r>
        <w:t xml:space="preserve"> Filter. Kot smo že omenili, služi temu, da izberemo tiste elektrode na glavi, za katere hočemo, da so upoštevane pri nadaljnji obdelavi. V tem primeru imamo izbrano drugo in tretjo elektrodo, saj sta na drugem in tretjem mestu enici, na vseh ostalih pa 0 – kar pomeni da nas ne zanimajo. Bodoči vzdrževalec lahko po želji spreminja in preizkuša različne frekvence, ampak dokazano je, da spreminjanje barv povzroča narastek elektronskih signalov le v srednjem delu glave – kjer sta elektrodi 2 in 3.</w:t>
      </w:r>
    </w:p>
    <w:p w14:paraId="1256290A" w14:textId="77777777" w:rsidR="00AA05DD" w:rsidRDefault="00AA05DD" w:rsidP="00AA05DD">
      <w:pPr>
        <w:keepNext/>
      </w:pPr>
      <w:r>
        <w:rPr>
          <w:noProof/>
          <w:lang w:eastAsia="sl-SI"/>
        </w:rPr>
        <w:drawing>
          <wp:inline distT="0" distB="0" distL="0" distR="0" wp14:anchorId="3245598A" wp14:editId="2988C599">
            <wp:extent cx="5760720" cy="240601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60720" cy="2406015"/>
                    </a:xfrm>
                    <a:prstGeom prst="rect">
                      <a:avLst/>
                    </a:prstGeom>
                  </pic:spPr>
                </pic:pic>
              </a:graphicData>
            </a:graphic>
          </wp:inline>
        </w:drawing>
      </w:r>
    </w:p>
    <w:p w14:paraId="0E71224D" w14:textId="78D8EFC3" w:rsidR="00AA05DD" w:rsidRDefault="00AA05DD" w:rsidP="00AA05DD">
      <w:pPr>
        <w:pStyle w:val="Napis"/>
      </w:pPr>
      <w:bookmarkStart w:id="16" w:name="_Toc10882609"/>
      <w:r>
        <w:t xml:space="preserve">Slika </w:t>
      </w:r>
      <w:fldSimple w:instr=" SEQ Slika \* ARABIC ">
        <w:r w:rsidR="007C61A2">
          <w:rPr>
            <w:noProof/>
          </w:rPr>
          <w:t>8</w:t>
        </w:r>
      </w:fldSimple>
      <w:r>
        <w:t>: Spreminjanje Time Epoching-a</w:t>
      </w:r>
      <w:bookmarkEnd w:id="16"/>
    </w:p>
    <w:p w14:paraId="253DAA42" w14:textId="77777777" w:rsidR="00AA05DD" w:rsidRDefault="00AA05DD" w:rsidP="00AA05DD">
      <w:r>
        <w:t>Na zgornji sliki lahko vidimo različne možnosti za spreminjanje trenutnega okvirjanja. Za naš projekt smo se odločili uporabiti standardni okvirjanji in sicer 1s/0.0625s in 0.5s/0.2s, ki sta najpogostejše uporabljena okvirjanja. Vzdrževalec pa lahko poljubno spreminja te parametre in eksperimentira za drugačne rezultate.</w:t>
      </w:r>
    </w:p>
    <w:p w14:paraId="49B967FD" w14:textId="77777777" w:rsidR="00AA05DD" w:rsidRDefault="00AA05DD" w:rsidP="00AA05DD">
      <w:pPr>
        <w:keepNext/>
      </w:pPr>
      <w:r>
        <w:rPr>
          <w:noProof/>
          <w:lang w:eastAsia="sl-SI"/>
        </w:rPr>
        <w:lastRenderedPageBreak/>
        <w:drawing>
          <wp:inline distT="0" distB="0" distL="0" distR="0" wp14:anchorId="7F11367A" wp14:editId="5263D37D">
            <wp:extent cx="5760720" cy="213741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60720" cy="2137410"/>
                    </a:xfrm>
                    <a:prstGeom prst="rect">
                      <a:avLst/>
                    </a:prstGeom>
                  </pic:spPr>
                </pic:pic>
              </a:graphicData>
            </a:graphic>
          </wp:inline>
        </w:drawing>
      </w:r>
    </w:p>
    <w:p w14:paraId="68D72FB9" w14:textId="4E07A04C" w:rsidR="00AA05DD" w:rsidRDefault="00AA05DD" w:rsidP="00AA05DD">
      <w:pPr>
        <w:pStyle w:val="Napis"/>
      </w:pPr>
      <w:bookmarkStart w:id="17" w:name="_Toc10882610"/>
      <w:r>
        <w:t xml:space="preserve">Slika </w:t>
      </w:r>
      <w:fldSimple w:instr=" SEQ Slika \* ARABIC ">
        <w:r w:rsidR="007C61A2">
          <w:rPr>
            <w:noProof/>
          </w:rPr>
          <w:t>9</w:t>
        </w:r>
      </w:fldSimple>
      <w:r>
        <w:t>: Spreminjanje Frequency Band Selector-ja</w:t>
      </w:r>
      <w:bookmarkEnd w:id="17"/>
    </w:p>
    <w:p w14:paraId="224EABBE" w14:textId="77777777" w:rsidR="00AA05DD" w:rsidRDefault="00AA05DD" w:rsidP="00AA05DD">
      <w:r>
        <w:t xml:space="preserve">Zadnja možnost, ki pa jo ima vzdrževalec pa je, da spreminja frekvence, ki jih dan blok zaznava. Recimo, če hočemo spremeniti hitrost utripanja gumba, ga spremenimo zunaj sistema, ampak moremo tudi v sistemu nastaviti, da bomo lovili enako (podobno) frekvenco, kot je tista s katero utripa gumb. </w:t>
      </w:r>
      <w:r w:rsidR="00FE0B9D">
        <w:t>Predlagamo, da se ustvari interval, ki pokrije okolico želene zaznave in ne samo izključno tisto vrednost, saj lahko pride do različnih latenc in šumov, ki lahko frekvenco nekoliko oslabijo oz. pohitrijo.</w:t>
      </w:r>
    </w:p>
    <w:p w14:paraId="3F1F6234" w14:textId="77777777" w:rsidR="00FE0B9D" w:rsidRDefault="00FE0B9D" w:rsidP="00AA05DD">
      <w:r>
        <w:t>Poleg naštetega lahko seveda vzdrževalec tudi nadgradi sistem in sicer tako, da dodaja nove komponente. Več o tem pa bo opisano v naslednjem poglavju.</w:t>
      </w:r>
    </w:p>
    <w:p w14:paraId="320737FD" w14:textId="77777777" w:rsidR="00FE0B9D" w:rsidRDefault="00FE0B9D">
      <w:r>
        <w:br w:type="page"/>
      </w:r>
    </w:p>
    <w:p w14:paraId="59FBA93E" w14:textId="77777777" w:rsidR="00931599" w:rsidRDefault="00931599" w:rsidP="00931599">
      <w:pPr>
        <w:pStyle w:val="Naslov1"/>
        <w:numPr>
          <w:ilvl w:val="0"/>
          <w:numId w:val="15"/>
        </w:numPr>
      </w:pPr>
      <w:bookmarkStart w:id="18" w:name="_Toc10882620"/>
      <w:r>
        <w:lastRenderedPageBreak/>
        <w:t>Navodila za dograjevanje sistema</w:t>
      </w:r>
      <w:bookmarkEnd w:id="18"/>
    </w:p>
    <w:p w14:paraId="2698A28A" w14:textId="77777777" w:rsidR="00931599" w:rsidRDefault="00931599" w:rsidP="00931599"/>
    <w:p w14:paraId="48A05B01" w14:textId="77777777" w:rsidR="00FE0B9D" w:rsidRDefault="00FE0B9D" w:rsidP="00931599">
      <w:r>
        <w:t>To poglavje je namenjeno praktičnim nasvetom za morebitne nadgradnje sistema. Opisane so predvsem te, ki direktno nadgrajujejo sistem, ne pa tudi take, ki bi spreminjale samo strukturo sistema. Saj za kaj takega, bi bilo potrebno tudi spremeniti celotno analiza, načrtovanje, itd.</w:t>
      </w:r>
    </w:p>
    <w:p w14:paraId="4AD00B28" w14:textId="77777777" w:rsidR="00FE0B9D" w:rsidRDefault="00FE0B9D" w:rsidP="00FE0B9D">
      <w:pPr>
        <w:keepNext/>
      </w:pPr>
      <w:r>
        <w:rPr>
          <w:noProof/>
          <w:lang w:eastAsia="sl-SI"/>
        </w:rPr>
        <w:drawing>
          <wp:inline distT="0" distB="0" distL="0" distR="0" wp14:anchorId="5AB55546" wp14:editId="799549B9">
            <wp:extent cx="5471634" cy="2209992"/>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471634" cy="2209992"/>
                    </a:xfrm>
                    <a:prstGeom prst="rect">
                      <a:avLst/>
                    </a:prstGeom>
                  </pic:spPr>
                </pic:pic>
              </a:graphicData>
            </a:graphic>
          </wp:inline>
        </w:drawing>
      </w:r>
    </w:p>
    <w:p w14:paraId="2A48D68C" w14:textId="508F7A46" w:rsidR="00FE0B9D" w:rsidRDefault="00FE0B9D" w:rsidP="00FE0B9D">
      <w:pPr>
        <w:pStyle w:val="Napis"/>
      </w:pPr>
      <w:bookmarkStart w:id="19" w:name="_Toc10882611"/>
      <w:r>
        <w:t xml:space="preserve">Slika </w:t>
      </w:r>
      <w:fldSimple w:instr=" SEQ Slika \* ARABIC ">
        <w:r w:rsidR="007C61A2">
          <w:rPr>
            <w:noProof/>
          </w:rPr>
          <w:t>10</w:t>
        </w:r>
      </w:fldSimple>
      <w:r>
        <w:t>: Izhodiščna točka za nadgrajevanje sistema</w:t>
      </w:r>
      <w:bookmarkEnd w:id="19"/>
    </w:p>
    <w:p w14:paraId="475B8A9B" w14:textId="77777777" w:rsidR="00FE0B9D" w:rsidRDefault="00FE0B9D" w:rsidP="00FE0B9D">
      <w:r>
        <w:t xml:space="preserve">Celoten proces sistema se na koncu sreča v točki z imenom »Python scripting«. Tukaj imamo vgrajeno Python skripto, ki smo jo napisali sami in deluje na principu volitev. Iz vsake druge komponente pride izračunani vektor, ki predstavlja korelacijo med frekvenco impulzov v možganih in želeno frekvenco, ki jo mi zaznavamo. Ta skripta pridobi ob vsakem urinem klicu eno vrednost korelacije, jo lokalno prišteje neki vsoti in na koncu po določenem časovnem intervalu pove katera korelacija je bila v tem intervalu najboljša. To nudi osnovo za izgradnjo zaznavanja gumba na katerega se osredotoča uporabnik. </w:t>
      </w:r>
      <w:r w:rsidR="00B13CBD">
        <w:t>To skripto se pa lahko poljubno nadgradi, da dela nekaj specifičnega s tem rezultatom, recimo da premika nekaj znotraj sistema.</w:t>
      </w:r>
    </w:p>
    <w:p w14:paraId="1DE13CAB" w14:textId="77777777" w:rsidR="00B13CBD" w:rsidRDefault="00B13CBD" w:rsidP="00B13CBD">
      <w:pPr>
        <w:keepNext/>
      </w:pPr>
      <w:r>
        <w:rPr>
          <w:noProof/>
          <w:lang w:eastAsia="sl-SI"/>
        </w:rPr>
        <w:drawing>
          <wp:inline distT="0" distB="0" distL="0" distR="0" wp14:anchorId="6F3A429A" wp14:editId="291A0CA7">
            <wp:extent cx="5760720" cy="2296160"/>
            <wp:effectExtent l="0" t="0" r="0" b="889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60720" cy="2296160"/>
                    </a:xfrm>
                    <a:prstGeom prst="rect">
                      <a:avLst/>
                    </a:prstGeom>
                  </pic:spPr>
                </pic:pic>
              </a:graphicData>
            </a:graphic>
          </wp:inline>
        </w:drawing>
      </w:r>
    </w:p>
    <w:p w14:paraId="64E13639" w14:textId="2663739C" w:rsidR="00B13CBD" w:rsidRDefault="00B13CBD" w:rsidP="00B13CBD">
      <w:pPr>
        <w:pStyle w:val="Napis"/>
      </w:pPr>
      <w:bookmarkStart w:id="20" w:name="_Toc10882612"/>
      <w:r>
        <w:t xml:space="preserve">Slika </w:t>
      </w:r>
      <w:fldSimple w:instr=" SEQ Slika \* ARABIC ">
        <w:r w:rsidR="007C61A2">
          <w:rPr>
            <w:noProof/>
          </w:rPr>
          <w:t>11</w:t>
        </w:r>
      </w:fldSimple>
      <w:r>
        <w:t>: Spreminjanje "Python scripting-a"</w:t>
      </w:r>
      <w:bookmarkEnd w:id="20"/>
    </w:p>
    <w:p w14:paraId="2EEA1B33" w14:textId="77777777" w:rsidR="00B13CBD" w:rsidRPr="00B13CBD" w:rsidRDefault="00B13CBD" w:rsidP="00B13CBD">
      <w:r>
        <w:t xml:space="preserve">Na sliki je prikazano kako lahko spreminjamo to skripto. Namreč z klikom na beležnico na levi strani imena, lahko odpremo našo skripto s poljubno nameščeno beležnico in popravljamo delovanje skripte. Najpogosteje bo nadgrajevanje zahtevalo izvedbo dodatnega izhoda te skripte. Izhod je lahko stimulacija ali pa vektor, ki vrne indeks gumba, na  katerega se uporabnik trenutno osredotoča, s tem </w:t>
      </w:r>
      <w:r>
        <w:lastRenderedPageBreak/>
        <w:t xml:space="preserve">pa poveže poljuben sistem kot njegov vhod (recimo v Python ali </w:t>
      </w:r>
      <w:proofErr w:type="spellStart"/>
      <w:r>
        <w:t>Lua</w:t>
      </w:r>
      <w:proofErr w:type="spellEnd"/>
      <w:r>
        <w:t xml:space="preserve"> skripto), kjer obdela ta izhod in ga uporabi kot začetek poljubnega novega sistema.</w:t>
      </w:r>
    </w:p>
    <w:p w14:paraId="66223BFB" w14:textId="77777777" w:rsidR="00B13CBD" w:rsidRPr="00B13CBD" w:rsidRDefault="00B13CBD" w:rsidP="00B13CBD"/>
    <w:p w14:paraId="4A63FED3" w14:textId="77777777" w:rsidR="00931599" w:rsidRPr="00931599" w:rsidRDefault="00931599" w:rsidP="00931599">
      <w:pPr>
        <w:pStyle w:val="Naslov1"/>
        <w:numPr>
          <w:ilvl w:val="0"/>
          <w:numId w:val="15"/>
        </w:numPr>
      </w:pPr>
      <w:bookmarkStart w:id="21" w:name="_Toc10882621"/>
      <w:r>
        <w:t>Zaključek</w:t>
      </w:r>
      <w:bookmarkEnd w:id="21"/>
    </w:p>
    <w:p w14:paraId="7933BB0B" w14:textId="77777777" w:rsidR="00487613" w:rsidRDefault="00487613" w:rsidP="00487613"/>
    <w:p w14:paraId="509B7F65" w14:textId="77777777" w:rsidR="00487613" w:rsidRDefault="00487613" w:rsidP="00670E61">
      <w:pPr>
        <w:jc w:val="both"/>
      </w:pPr>
      <w:r>
        <w:t>V tej dokumentaciji je bil predstavljen projekt iz vidika razvijalca in namen je bil ponuditi bodočim vzdrževalcem in razvijalcem praktične nasvete za ravnanje s programom. Opisani so bili začetni pogoji in analiza zahtev tega programa. Kasneje so bila opisana vsa orodja, ki so bila uporabljena v tem programu in bila so tudi argumentirana. Na koncu je bila opisana tudi zgradba sistema in opisana je bila edina scena v programu in tudi vse skripte ter objekti, ki so uporabljeni v sistemu, ali kakorkoli vplivajo na njegovo delovanje. Upamo, da smo dovolj jasno odgovorili na vsa vprašanja, ki bi jih lahko imeli bodoči razvijalci in vzdrževalci, v nasprotnem primeru pa smo na voljo za morebitna vprašanja in razjasnitve.</w:t>
      </w:r>
    </w:p>
    <w:p w14:paraId="78731CD4" w14:textId="77777777" w:rsidR="00E36CBC" w:rsidRPr="00F24CC0" w:rsidRDefault="00E36CBC" w:rsidP="00670E61">
      <w:pPr>
        <w:jc w:val="both"/>
      </w:pPr>
    </w:p>
    <w:sectPr w:rsidR="00E36CBC" w:rsidRPr="00F24CC0" w:rsidSect="003B38DA">
      <w:headerReference w:type="default" r:id="rId22"/>
      <w:footerReference w:type="default" r:id="rId23"/>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98F1E" w14:textId="77777777" w:rsidR="0098180D" w:rsidRDefault="0098180D" w:rsidP="003B38DA">
      <w:pPr>
        <w:spacing w:after="0" w:line="240" w:lineRule="auto"/>
      </w:pPr>
      <w:r>
        <w:separator/>
      </w:r>
    </w:p>
  </w:endnote>
  <w:endnote w:type="continuationSeparator" w:id="0">
    <w:p w14:paraId="3A156C96" w14:textId="77777777" w:rsidR="0098180D" w:rsidRDefault="0098180D" w:rsidP="003B3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1493053"/>
      <w:docPartObj>
        <w:docPartGallery w:val="Page Numbers (Bottom of Page)"/>
        <w:docPartUnique/>
      </w:docPartObj>
    </w:sdtPr>
    <w:sdtEndPr/>
    <w:sdtContent>
      <w:p w14:paraId="7FBC071D" w14:textId="5BE80A13" w:rsidR="000C6B6B" w:rsidRDefault="000C6B6B">
        <w:pPr>
          <w:pStyle w:val="Noga"/>
          <w:jc w:val="right"/>
        </w:pPr>
        <w:r>
          <w:fldChar w:fldCharType="begin"/>
        </w:r>
        <w:r>
          <w:instrText>PAGE   \* MERGEFORMAT</w:instrText>
        </w:r>
        <w:r>
          <w:fldChar w:fldCharType="separate"/>
        </w:r>
        <w:r w:rsidR="002C1B72">
          <w:rPr>
            <w:noProof/>
          </w:rPr>
          <w:t>6</w:t>
        </w:r>
        <w:r>
          <w:fldChar w:fldCharType="end"/>
        </w:r>
      </w:p>
    </w:sdtContent>
  </w:sdt>
  <w:p w14:paraId="6B69D832" w14:textId="77777777" w:rsidR="000C6B6B" w:rsidRDefault="000C6B6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C6F5C" w14:textId="77777777" w:rsidR="0098180D" w:rsidRDefault="0098180D" w:rsidP="003B38DA">
      <w:pPr>
        <w:spacing w:after="0" w:line="240" w:lineRule="auto"/>
      </w:pPr>
      <w:r>
        <w:separator/>
      </w:r>
    </w:p>
  </w:footnote>
  <w:footnote w:type="continuationSeparator" w:id="0">
    <w:p w14:paraId="33B4978F" w14:textId="77777777" w:rsidR="0098180D" w:rsidRDefault="0098180D" w:rsidP="003B38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97CC3" w14:textId="77777777" w:rsidR="00133AEA" w:rsidRDefault="00931599" w:rsidP="00133AEA">
    <w:pPr>
      <w:pStyle w:val="Glava"/>
    </w:pPr>
    <w:r>
      <w:t>EEG čelada,</w:t>
    </w:r>
    <w:r w:rsidR="00133AEA">
      <w:t xml:space="preserve"> Gašper Moderc, </w:t>
    </w:r>
    <w:proofErr w:type="spellStart"/>
    <w:r>
      <w:t>Stephanie</w:t>
    </w:r>
    <w:proofErr w:type="spellEnd"/>
    <w:r>
      <w:t xml:space="preserve"> Furlan</w:t>
    </w:r>
    <w:r w:rsidR="00133AEA">
      <w:t>, Famnit</w:t>
    </w:r>
    <w:r w:rsidR="00946297">
      <w:t>,</w:t>
    </w:r>
    <w:r w:rsidR="00133AEA">
      <w:t xml:space="preserve">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14FDF"/>
    <w:multiLevelType w:val="hybridMultilevel"/>
    <w:tmpl w:val="F90026EC"/>
    <w:lvl w:ilvl="0" w:tplc="DFEABA92">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FC31B1"/>
    <w:multiLevelType w:val="hybridMultilevel"/>
    <w:tmpl w:val="2392F5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F91362"/>
    <w:multiLevelType w:val="hybridMultilevel"/>
    <w:tmpl w:val="AF76F5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5E2348"/>
    <w:multiLevelType w:val="multilevel"/>
    <w:tmpl w:val="86B2DC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57C3062"/>
    <w:multiLevelType w:val="multilevel"/>
    <w:tmpl w:val="DF22C58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B132CD8"/>
    <w:multiLevelType w:val="hybridMultilevel"/>
    <w:tmpl w:val="E49A97E8"/>
    <w:lvl w:ilvl="0" w:tplc="A57AD7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CFE3889"/>
    <w:multiLevelType w:val="hybridMultilevel"/>
    <w:tmpl w:val="2B5E01CC"/>
    <w:lvl w:ilvl="0" w:tplc="84F2AAF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D012BD4"/>
    <w:multiLevelType w:val="multilevel"/>
    <w:tmpl w:val="4B86A74C"/>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E0E7CAA"/>
    <w:multiLevelType w:val="hybridMultilevel"/>
    <w:tmpl w:val="61822A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5542650"/>
    <w:multiLevelType w:val="hybridMultilevel"/>
    <w:tmpl w:val="7E52B466"/>
    <w:lvl w:ilvl="0" w:tplc="137CFC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EF146E"/>
    <w:multiLevelType w:val="multilevel"/>
    <w:tmpl w:val="86B2DC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5E94D6E"/>
    <w:multiLevelType w:val="hybridMultilevel"/>
    <w:tmpl w:val="74F688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7850230"/>
    <w:multiLevelType w:val="hybridMultilevel"/>
    <w:tmpl w:val="A51A5B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72B5054"/>
    <w:multiLevelType w:val="hybridMultilevel"/>
    <w:tmpl w:val="CF3CADA6"/>
    <w:lvl w:ilvl="0" w:tplc="99FCDB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ED67C33"/>
    <w:multiLevelType w:val="hybridMultilevel"/>
    <w:tmpl w:val="E97A9EC0"/>
    <w:lvl w:ilvl="0" w:tplc="EBAA881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4A55BFB"/>
    <w:multiLevelType w:val="hybridMultilevel"/>
    <w:tmpl w:val="32E25264"/>
    <w:lvl w:ilvl="0" w:tplc="84F2AAF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8DC0181"/>
    <w:multiLevelType w:val="hybridMultilevel"/>
    <w:tmpl w:val="67D00C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F8B6E34"/>
    <w:multiLevelType w:val="hybridMultilevel"/>
    <w:tmpl w:val="396A02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DD65728"/>
    <w:multiLevelType w:val="hybridMultilevel"/>
    <w:tmpl w:val="1390B7FE"/>
    <w:lvl w:ilvl="0" w:tplc="5EE60438">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15"/>
  </w:num>
  <w:num w:numId="3">
    <w:abstractNumId w:val="6"/>
  </w:num>
  <w:num w:numId="4">
    <w:abstractNumId w:val="11"/>
  </w:num>
  <w:num w:numId="5">
    <w:abstractNumId w:val="17"/>
  </w:num>
  <w:num w:numId="6">
    <w:abstractNumId w:val="9"/>
  </w:num>
  <w:num w:numId="7">
    <w:abstractNumId w:val="18"/>
  </w:num>
  <w:num w:numId="8">
    <w:abstractNumId w:val="8"/>
  </w:num>
  <w:num w:numId="9">
    <w:abstractNumId w:val="5"/>
  </w:num>
  <w:num w:numId="10">
    <w:abstractNumId w:val="4"/>
  </w:num>
  <w:num w:numId="11">
    <w:abstractNumId w:val="1"/>
  </w:num>
  <w:num w:numId="12">
    <w:abstractNumId w:val="7"/>
  </w:num>
  <w:num w:numId="13">
    <w:abstractNumId w:val="14"/>
  </w:num>
  <w:num w:numId="14">
    <w:abstractNumId w:val="16"/>
  </w:num>
  <w:num w:numId="15">
    <w:abstractNumId w:val="3"/>
  </w:num>
  <w:num w:numId="16">
    <w:abstractNumId w:val="10"/>
  </w:num>
  <w:num w:numId="17">
    <w:abstractNumId w:val="0"/>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296"/>
    <w:rsid w:val="00034916"/>
    <w:rsid w:val="00073C13"/>
    <w:rsid w:val="000925F2"/>
    <w:rsid w:val="000C6B6B"/>
    <w:rsid w:val="000D223D"/>
    <w:rsid w:val="000E1860"/>
    <w:rsid w:val="000E7518"/>
    <w:rsid w:val="001112B0"/>
    <w:rsid w:val="001209F9"/>
    <w:rsid w:val="00133AEA"/>
    <w:rsid w:val="00136287"/>
    <w:rsid w:val="00141221"/>
    <w:rsid w:val="00171FA4"/>
    <w:rsid w:val="001750E8"/>
    <w:rsid w:val="00186003"/>
    <w:rsid w:val="00186E7C"/>
    <w:rsid w:val="001B0348"/>
    <w:rsid w:val="001D6B1A"/>
    <w:rsid w:val="00246768"/>
    <w:rsid w:val="0026714D"/>
    <w:rsid w:val="00277281"/>
    <w:rsid w:val="0029025C"/>
    <w:rsid w:val="002C1B72"/>
    <w:rsid w:val="002C34BE"/>
    <w:rsid w:val="002C5069"/>
    <w:rsid w:val="002F0B8B"/>
    <w:rsid w:val="00313A53"/>
    <w:rsid w:val="0032467F"/>
    <w:rsid w:val="0033136E"/>
    <w:rsid w:val="003557B1"/>
    <w:rsid w:val="003604E2"/>
    <w:rsid w:val="003B38DA"/>
    <w:rsid w:val="00487613"/>
    <w:rsid w:val="00501CB6"/>
    <w:rsid w:val="00516ED8"/>
    <w:rsid w:val="00530124"/>
    <w:rsid w:val="00552BCB"/>
    <w:rsid w:val="00562544"/>
    <w:rsid w:val="00575A4D"/>
    <w:rsid w:val="00597187"/>
    <w:rsid w:val="005D004E"/>
    <w:rsid w:val="005D4B5D"/>
    <w:rsid w:val="005E52FC"/>
    <w:rsid w:val="00621156"/>
    <w:rsid w:val="00632CC1"/>
    <w:rsid w:val="00640BF0"/>
    <w:rsid w:val="00656002"/>
    <w:rsid w:val="00670E61"/>
    <w:rsid w:val="00681E64"/>
    <w:rsid w:val="00683CB6"/>
    <w:rsid w:val="00690E29"/>
    <w:rsid w:val="006C27F9"/>
    <w:rsid w:val="006D00A5"/>
    <w:rsid w:val="006D2F18"/>
    <w:rsid w:val="007229FE"/>
    <w:rsid w:val="007530C0"/>
    <w:rsid w:val="0075562D"/>
    <w:rsid w:val="00772954"/>
    <w:rsid w:val="007C61A2"/>
    <w:rsid w:val="007E2A22"/>
    <w:rsid w:val="00814FD2"/>
    <w:rsid w:val="00816A2C"/>
    <w:rsid w:val="00827CA5"/>
    <w:rsid w:val="00883548"/>
    <w:rsid w:val="00890763"/>
    <w:rsid w:val="008B53A0"/>
    <w:rsid w:val="009132BB"/>
    <w:rsid w:val="00924C0B"/>
    <w:rsid w:val="00931599"/>
    <w:rsid w:val="00933CC7"/>
    <w:rsid w:val="00946297"/>
    <w:rsid w:val="0098180D"/>
    <w:rsid w:val="009A5E51"/>
    <w:rsid w:val="009E6FF7"/>
    <w:rsid w:val="00A00C06"/>
    <w:rsid w:val="00A11C90"/>
    <w:rsid w:val="00A474CB"/>
    <w:rsid w:val="00A91481"/>
    <w:rsid w:val="00A93D15"/>
    <w:rsid w:val="00AA05DD"/>
    <w:rsid w:val="00B13C79"/>
    <w:rsid w:val="00B13CBD"/>
    <w:rsid w:val="00B5719B"/>
    <w:rsid w:val="00B75499"/>
    <w:rsid w:val="00B84F93"/>
    <w:rsid w:val="00BB6D79"/>
    <w:rsid w:val="00BD5D35"/>
    <w:rsid w:val="00BD70DD"/>
    <w:rsid w:val="00BE7BCA"/>
    <w:rsid w:val="00BF567E"/>
    <w:rsid w:val="00C05BC3"/>
    <w:rsid w:val="00C06847"/>
    <w:rsid w:val="00C14296"/>
    <w:rsid w:val="00C52480"/>
    <w:rsid w:val="00C70177"/>
    <w:rsid w:val="00CF2B37"/>
    <w:rsid w:val="00D017EF"/>
    <w:rsid w:val="00D10E28"/>
    <w:rsid w:val="00D25A6D"/>
    <w:rsid w:val="00D72005"/>
    <w:rsid w:val="00D86236"/>
    <w:rsid w:val="00DA66A4"/>
    <w:rsid w:val="00DC6734"/>
    <w:rsid w:val="00DE7C1E"/>
    <w:rsid w:val="00DF74E7"/>
    <w:rsid w:val="00E322CE"/>
    <w:rsid w:val="00E36CBC"/>
    <w:rsid w:val="00E52086"/>
    <w:rsid w:val="00E62580"/>
    <w:rsid w:val="00E62AF0"/>
    <w:rsid w:val="00E81CC9"/>
    <w:rsid w:val="00E844C3"/>
    <w:rsid w:val="00EA2397"/>
    <w:rsid w:val="00EA6012"/>
    <w:rsid w:val="00EE6245"/>
    <w:rsid w:val="00F24CC0"/>
    <w:rsid w:val="00F30220"/>
    <w:rsid w:val="00F31663"/>
    <w:rsid w:val="00F32C87"/>
    <w:rsid w:val="00F34D50"/>
    <w:rsid w:val="00F35C6D"/>
    <w:rsid w:val="00F61A60"/>
    <w:rsid w:val="00F71D15"/>
    <w:rsid w:val="00FA120D"/>
    <w:rsid w:val="00FA7177"/>
    <w:rsid w:val="00FE0B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97244"/>
  <w15:chartTrackingRefBased/>
  <w15:docId w15:val="{62701573-DD52-4D24-9C7F-E299C9804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6D2F1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5D4B5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E62AF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unhideWhenUsed/>
    <w:qFormat/>
    <w:rsid w:val="00E62AF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D2F18"/>
    <w:rPr>
      <w:rFonts w:asciiTheme="majorHAnsi" w:eastAsiaTheme="majorEastAsia" w:hAnsiTheme="majorHAnsi" w:cstheme="majorBidi"/>
      <w:color w:val="2E74B5" w:themeColor="accent1" w:themeShade="BF"/>
      <w:sz w:val="32"/>
      <w:szCs w:val="32"/>
    </w:rPr>
  </w:style>
  <w:style w:type="paragraph" w:styleId="Napis">
    <w:name w:val="caption"/>
    <w:basedOn w:val="Navaden"/>
    <w:next w:val="Navaden"/>
    <w:uiPriority w:val="35"/>
    <w:unhideWhenUsed/>
    <w:qFormat/>
    <w:rsid w:val="00F34D50"/>
    <w:pPr>
      <w:spacing w:after="200" w:line="240" w:lineRule="auto"/>
    </w:pPr>
    <w:rPr>
      <w:i/>
      <w:iCs/>
      <w:color w:val="44546A" w:themeColor="text2"/>
      <w:sz w:val="18"/>
      <w:szCs w:val="18"/>
    </w:rPr>
  </w:style>
  <w:style w:type="paragraph" w:styleId="Odstavekseznama">
    <w:name w:val="List Paragraph"/>
    <w:basedOn w:val="Navaden"/>
    <w:uiPriority w:val="34"/>
    <w:qFormat/>
    <w:rsid w:val="00F30220"/>
    <w:pPr>
      <w:ind w:left="720"/>
      <w:contextualSpacing/>
    </w:pPr>
  </w:style>
  <w:style w:type="character" w:customStyle="1" w:styleId="Naslov2Znak">
    <w:name w:val="Naslov 2 Znak"/>
    <w:basedOn w:val="Privzetapisavaodstavka"/>
    <w:link w:val="Naslov2"/>
    <w:uiPriority w:val="9"/>
    <w:rsid w:val="005D4B5D"/>
    <w:rPr>
      <w:rFonts w:asciiTheme="majorHAnsi" w:eastAsiaTheme="majorEastAsia" w:hAnsiTheme="majorHAnsi" w:cstheme="majorBidi"/>
      <w:color w:val="2E74B5" w:themeColor="accent1" w:themeShade="BF"/>
      <w:sz w:val="26"/>
      <w:szCs w:val="26"/>
    </w:rPr>
  </w:style>
  <w:style w:type="paragraph" w:styleId="Glava">
    <w:name w:val="header"/>
    <w:basedOn w:val="Navaden"/>
    <w:link w:val="GlavaZnak"/>
    <w:uiPriority w:val="99"/>
    <w:unhideWhenUsed/>
    <w:rsid w:val="003B38DA"/>
    <w:pPr>
      <w:tabs>
        <w:tab w:val="center" w:pos="4536"/>
        <w:tab w:val="right" w:pos="9072"/>
      </w:tabs>
      <w:spacing w:after="0" w:line="240" w:lineRule="auto"/>
    </w:pPr>
  </w:style>
  <w:style w:type="character" w:customStyle="1" w:styleId="GlavaZnak">
    <w:name w:val="Glava Znak"/>
    <w:basedOn w:val="Privzetapisavaodstavka"/>
    <w:link w:val="Glava"/>
    <w:uiPriority w:val="99"/>
    <w:rsid w:val="003B38DA"/>
  </w:style>
  <w:style w:type="paragraph" w:styleId="Noga">
    <w:name w:val="footer"/>
    <w:basedOn w:val="Navaden"/>
    <w:link w:val="NogaZnak"/>
    <w:uiPriority w:val="99"/>
    <w:unhideWhenUsed/>
    <w:rsid w:val="003B38DA"/>
    <w:pPr>
      <w:tabs>
        <w:tab w:val="center" w:pos="4536"/>
        <w:tab w:val="right" w:pos="9072"/>
      </w:tabs>
      <w:spacing w:after="0" w:line="240" w:lineRule="auto"/>
    </w:pPr>
  </w:style>
  <w:style w:type="character" w:customStyle="1" w:styleId="NogaZnak">
    <w:name w:val="Noga Znak"/>
    <w:basedOn w:val="Privzetapisavaodstavka"/>
    <w:link w:val="Noga"/>
    <w:uiPriority w:val="99"/>
    <w:rsid w:val="003B38DA"/>
  </w:style>
  <w:style w:type="character" w:customStyle="1" w:styleId="Naslov3Znak">
    <w:name w:val="Naslov 3 Znak"/>
    <w:basedOn w:val="Privzetapisavaodstavka"/>
    <w:link w:val="Naslov3"/>
    <w:uiPriority w:val="9"/>
    <w:rsid w:val="00E62AF0"/>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uiPriority w:val="9"/>
    <w:rsid w:val="00E62AF0"/>
    <w:rPr>
      <w:rFonts w:asciiTheme="majorHAnsi" w:eastAsiaTheme="majorEastAsia" w:hAnsiTheme="majorHAnsi" w:cstheme="majorBidi"/>
      <w:i/>
      <w:iCs/>
      <w:color w:val="2E74B5" w:themeColor="accent1" w:themeShade="BF"/>
    </w:rPr>
  </w:style>
  <w:style w:type="paragraph" w:styleId="Kazalovsebine1">
    <w:name w:val="toc 1"/>
    <w:basedOn w:val="Navaden"/>
    <w:next w:val="Navaden"/>
    <w:autoRedefine/>
    <w:uiPriority w:val="39"/>
    <w:unhideWhenUsed/>
    <w:rsid w:val="00277281"/>
    <w:pPr>
      <w:spacing w:after="100"/>
    </w:pPr>
  </w:style>
  <w:style w:type="paragraph" w:styleId="Kazalovsebine2">
    <w:name w:val="toc 2"/>
    <w:basedOn w:val="Navaden"/>
    <w:next w:val="Navaden"/>
    <w:autoRedefine/>
    <w:uiPriority w:val="39"/>
    <w:unhideWhenUsed/>
    <w:rsid w:val="00277281"/>
    <w:pPr>
      <w:spacing w:after="100"/>
      <w:ind w:left="220"/>
    </w:pPr>
  </w:style>
  <w:style w:type="paragraph" w:styleId="Kazalovsebine3">
    <w:name w:val="toc 3"/>
    <w:basedOn w:val="Navaden"/>
    <w:next w:val="Navaden"/>
    <w:autoRedefine/>
    <w:uiPriority w:val="39"/>
    <w:unhideWhenUsed/>
    <w:rsid w:val="00277281"/>
    <w:pPr>
      <w:spacing w:after="100"/>
      <w:ind w:left="440"/>
    </w:pPr>
  </w:style>
  <w:style w:type="character" w:styleId="Hiperpovezava">
    <w:name w:val="Hyperlink"/>
    <w:basedOn w:val="Privzetapisavaodstavka"/>
    <w:uiPriority w:val="99"/>
    <w:unhideWhenUsed/>
    <w:rsid w:val="00277281"/>
    <w:rPr>
      <w:color w:val="0563C1" w:themeColor="hyperlink"/>
      <w:u w:val="single"/>
    </w:rPr>
  </w:style>
  <w:style w:type="paragraph" w:styleId="Kazaloslik">
    <w:name w:val="table of figures"/>
    <w:basedOn w:val="Navaden"/>
    <w:next w:val="Navaden"/>
    <w:uiPriority w:val="99"/>
    <w:unhideWhenUsed/>
    <w:rsid w:val="0027728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52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hyperlink" Target="file:///C:\Users\gasper\Dropbox\EEG\Tehni&#269;na%20dokumentacijaEEG.docx"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file:///C:\Users\gasper\Dropbox\EEG\Tehni&#269;na%20dokumentacijaEEG.docx" TargetMode="External"/><Relationship Id="rId14" Type="http://schemas.openxmlformats.org/officeDocument/2006/relationships/image" Target="media/image5.png"/><Relationship Id="rId22"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CEECEA3-2E09-45C4-BFAB-66841EC1F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1085</TotalTime>
  <Pages>11</Pages>
  <Words>2154</Words>
  <Characters>12280</Characters>
  <Application>Microsoft Office Word</Application>
  <DocSecurity>0</DocSecurity>
  <Lines>102</Lines>
  <Paragraphs>28</Paragraphs>
  <ScaleCrop>false</ScaleCrop>
  <HeadingPairs>
    <vt:vector size="4" baseType="variant">
      <vt:variant>
        <vt:lpstr>Naslov</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51</cp:revision>
  <dcterms:created xsi:type="dcterms:W3CDTF">2019-04-28T15:35:00Z</dcterms:created>
  <dcterms:modified xsi:type="dcterms:W3CDTF">2019-06-08T08:36:00Z</dcterms:modified>
</cp:coreProperties>
</file>